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FD744" w14:textId="26D509EF" w:rsidR="00C94104" w:rsidRPr="00BF56E0" w:rsidRDefault="00D64081" w:rsidP="00351B99">
      <w:pPr>
        <w:spacing w:after="120" w:line="320" w:lineRule="exact"/>
        <w:jc w:val="both"/>
        <w:rPr>
          <w:rFonts w:ascii="Agfa Rotis Semisans Ex Bold" w:hAnsi="Agfa Rotis Semisans Ex Bold"/>
          <w:sz w:val="26"/>
          <w:szCs w:val="26"/>
        </w:rPr>
      </w:pPr>
      <w:bookmarkStart w:id="0" w:name="_Hlk122601160"/>
      <w:r w:rsidRPr="00BF56E0">
        <w:rPr>
          <w:rFonts w:ascii="Agfa Rotis Semisans Ex Bold" w:hAnsi="Agfa Rotis Semisans Ex Bold"/>
          <w:sz w:val="26"/>
          <w:szCs w:val="26"/>
        </w:rPr>
        <w:t>150 Jahre Hügel</w:t>
      </w:r>
      <w:r w:rsidR="00C94104" w:rsidRPr="00BF56E0">
        <w:rPr>
          <w:rFonts w:ascii="Agfa Rotis Semisans Ex Bold" w:hAnsi="Agfa Rotis Semisans Ex Bold"/>
          <w:sz w:val="26"/>
          <w:szCs w:val="26"/>
        </w:rPr>
        <w:t xml:space="preserve"> </w:t>
      </w:r>
      <w:r w:rsidR="00936FBD">
        <w:rPr>
          <w:rFonts w:ascii="Agfa Rotis Semisans Ex Bold" w:hAnsi="Agfa Rotis Semisans Ex Bold"/>
          <w:sz w:val="26"/>
          <w:szCs w:val="26"/>
        </w:rPr>
        <w:sym w:font="Symbol" w:char="F02D"/>
      </w:r>
      <w:r w:rsidR="00C94104" w:rsidRPr="00BF56E0">
        <w:rPr>
          <w:rFonts w:ascii="Agfa Rotis Semisans Ex Bold" w:hAnsi="Agfa Rotis Semisans Ex Bold"/>
          <w:sz w:val="26"/>
          <w:szCs w:val="26"/>
        </w:rPr>
        <w:t xml:space="preserve"> </w:t>
      </w:r>
      <w:r w:rsidRPr="00BF56E0">
        <w:rPr>
          <w:rFonts w:ascii="Agfa Rotis Semisans Ex Bold" w:hAnsi="Agfa Rotis Semisans Ex Bold"/>
          <w:sz w:val="26"/>
          <w:szCs w:val="26"/>
        </w:rPr>
        <w:t>Krupp-Stiftung feiert das Jahr 2023 mit</w:t>
      </w:r>
      <w:r w:rsidR="00A67E75" w:rsidRPr="00BF56E0">
        <w:rPr>
          <w:rFonts w:ascii="Agfa Rotis Semisans Ex Bold" w:hAnsi="Agfa Rotis Semisans Ex Bold"/>
          <w:sz w:val="26"/>
          <w:szCs w:val="26"/>
        </w:rPr>
        <w:t xml:space="preserve"> </w:t>
      </w:r>
      <w:r w:rsidR="00866A43" w:rsidRPr="00BF56E0">
        <w:rPr>
          <w:rFonts w:ascii="Agfa Rotis Semisans Ex Bold" w:hAnsi="Agfa Rotis Semisans Ex Bold"/>
          <w:sz w:val="26"/>
          <w:szCs w:val="26"/>
        </w:rPr>
        <w:t>vielen Premieren</w:t>
      </w:r>
      <w:r w:rsidR="00C94104" w:rsidRPr="00BF56E0">
        <w:rPr>
          <w:rFonts w:ascii="Agfa Rotis Semisans Ex Bold" w:hAnsi="Agfa Rotis Semisans Ex Bold"/>
          <w:sz w:val="26"/>
          <w:szCs w:val="26"/>
        </w:rPr>
        <w:t xml:space="preserve"> </w:t>
      </w:r>
    </w:p>
    <w:p w14:paraId="50FEBFEB" w14:textId="7837F700" w:rsidR="00D64081" w:rsidRPr="00BF56E0" w:rsidRDefault="00866A43" w:rsidP="00351B99">
      <w:pPr>
        <w:spacing w:after="120" w:line="320" w:lineRule="exact"/>
        <w:jc w:val="both"/>
        <w:rPr>
          <w:rFonts w:ascii="Agfa Rotis Semisans Ex Bold" w:hAnsi="Agfa Rotis Semisans Ex Bold"/>
          <w:sz w:val="26"/>
          <w:szCs w:val="26"/>
        </w:rPr>
      </w:pPr>
      <w:r w:rsidRPr="00BF56E0">
        <w:rPr>
          <w:rFonts w:ascii="Agfa Rotis Semisans Ex Bold" w:hAnsi="Agfa Rotis Semisans Ex Bold"/>
          <w:sz w:val="26"/>
          <w:szCs w:val="26"/>
        </w:rPr>
        <w:t>Ein umfangreiches Programm mit einer</w:t>
      </w:r>
      <w:r w:rsidR="00C94104" w:rsidRPr="00BF56E0">
        <w:rPr>
          <w:rFonts w:ascii="Agfa Rotis Semisans Ex Bold" w:hAnsi="Agfa Rotis Semisans Ex Bold"/>
          <w:sz w:val="26"/>
          <w:szCs w:val="26"/>
        </w:rPr>
        <w:t xml:space="preserve"> </w:t>
      </w:r>
      <w:r w:rsidR="00A67E75" w:rsidRPr="00BF56E0">
        <w:rPr>
          <w:rFonts w:ascii="Agfa Rotis Semisans Ex Bold" w:hAnsi="Agfa Rotis Semisans Ex Bold"/>
          <w:sz w:val="26"/>
          <w:szCs w:val="26"/>
        </w:rPr>
        <w:t>Transmedia</w:t>
      </w:r>
      <w:r w:rsidR="005606C9">
        <w:rPr>
          <w:rFonts w:ascii="Agfa Rotis Semisans Ex Bold" w:hAnsi="Agfa Rotis Semisans Ex Bold"/>
          <w:sz w:val="26"/>
          <w:szCs w:val="26"/>
        </w:rPr>
        <w:t xml:space="preserve"> </w:t>
      </w:r>
      <w:r w:rsidR="00A67E75" w:rsidRPr="00BF56E0">
        <w:rPr>
          <w:rFonts w:ascii="Agfa Rotis Semisans Ex Bold" w:hAnsi="Agfa Rotis Semisans Ex Bold"/>
          <w:sz w:val="26"/>
          <w:szCs w:val="26"/>
        </w:rPr>
        <w:t>Echtzeit</w:t>
      </w:r>
      <w:r w:rsidR="005606C9">
        <w:rPr>
          <w:rFonts w:ascii="Agfa Rotis Semisans Ex Bold" w:hAnsi="Agfa Rotis Semisans Ex Bold"/>
          <w:sz w:val="26"/>
          <w:szCs w:val="26"/>
        </w:rPr>
        <w:t xml:space="preserve"> </w:t>
      </w:r>
      <w:r w:rsidR="00A67E75" w:rsidRPr="00BF56E0">
        <w:rPr>
          <w:rFonts w:ascii="Agfa Rotis Semisans Ex Bold" w:hAnsi="Agfa Rotis Semisans Ex Bold"/>
          <w:sz w:val="26"/>
          <w:szCs w:val="26"/>
        </w:rPr>
        <w:t xml:space="preserve">Installation, </w:t>
      </w:r>
      <w:r w:rsidR="00405CEB">
        <w:rPr>
          <w:rFonts w:ascii="Agfa Rotis Semisans Ex Bold" w:hAnsi="Agfa Rotis Semisans Ex Bold"/>
          <w:sz w:val="26"/>
          <w:szCs w:val="26"/>
        </w:rPr>
        <w:t xml:space="preserve">einer </w:t>
      </w:r>
      <w:r w:rsidR="00A67E75" w:rsidRPr="00BF56E0">
        <w:rPr>
          <w:rFonts w:ascii="Agfa Rotis Semisans Ex Bold" w:hAnsi="Agfa Rotis Semisans Ex Bold"/>
          <w:sz w:val="26"/>
          <w:szCs w:val="26"/>
        </w:rPr>
        <w:t>Augmented</w:t>
      </w:r>
      <w:r w:rsidR="00405CEB">
        <w:rPr>
          <w:rFonts w:ascii="Agfa Rotis Semisans Ex Bold" w:hAnsi="Agfa Rotis Semisans Ex Bold"/>
          <w:sz w:val="26"/>
          <w:szCs w:val="26"/>
        </w:rPr>
        <w:t>-</w:t>
      </w:r>
      <w:r w:rsidR="00A67E75" w:rsidRPr="00BF56E0">
        <w:rPr>
          <w:rFonts w:ascii="Agfa Rotis Semisans Ex Bold" w:hAnsi="Agfa Rotis Semisans Ex Bold"/>
          <w:sz w:val="26"/>
          <w:szCs w:val="26"/>
        </w:rPr>
        <w:t>Reality</w:t>
      </w:r>
      <w:r w:rsidR="00215AFC" w:rsidRPr="00BF56E0">
        <w:rPr>
          <w:rFonts w:ascii="Agfa Rotis Semisans Ex Bold" w:hAnsi="Agfa Rotis Semisans Ex Bold"/>
          <w:sz w:val="26"/>
          <w:szCs w:val="26"/>
        </w:rPr>
        <w:t>-</w:t>
      </w:r>
      <w:r w:rsidR="00A67E75" w:rsidRPr="00BF56E0">
        <w:rPr>
          <w:rFonts w:ascii="Agfa Rotis Semisans Ex Bold" w:hAnsi="Agfa Rotis Semisans Ex Bold"/>
          <w:sz w:val="26"/>
          <w:szCs w:val="26"/>
        </w:rPr>
        <w:t>App,</w:t>
      </w:r>
      <w:r w:rsidR="00D64081" w:rsidRPr="00BF56E0">
        <w:rPr>
          <w:rFonts w:ascii="Agfa Rotis Semisans Ex Bold" w:hAnsi="Agfa Rotis Semisans Ex Bold"/>
          <w:sz w:val="26"/>
          <w:szCs w:val="26"/>
        </w:rPr>
        <w:t xml:space="preserve"> 150 </w:t>
      </w:r>
      <w:r w:rsidR="00D01978" w:rsidRPr="00BF56E0">
        <w:rPr>
          <w:rFonts w:ascii="Agfa Rotis Semisans Ex Bold" w:hAnsi="Agfa Rotis Semisans Ex Bold"/>
          <w:sz w:val="26"/>
          <w:szCs w:val="26"/>
        </w:rPr>
        <w:t>regionale</w:t>
      </w:r>
      <w:r w:rsidRPr="00BF56E0">
        <w:rPr>
          <w:rFonts w:ascii="Agfa Rotis Semisans Ex Bold" w:hAnsi="Agfa Rotis Semisans Ex Bold"/>
          <w:sz w:val="26"/>
          <w:szCs w:val="26"/>
        </w:rPr>
        <w:t>n</w:t>
      </w:r>
      <w:r w:rsidR="00D01978" w:rsidRPr="00BF56E0">
        <w:rPr>
          <w:rFonts w:ascii="Agfa Rotis Semisans Ex Bold" w:hAnsi="Agfa Rotis Semisans Ex Bold"/>
          <w:sz w:val="26"/>
          <w:szCs w:val="26"/>
        </w:rPr>
        <w:t xml:space="preserve"> </w:t>
      </w:r>
      <w:r w:rsidR="00D64081" w:rsidRPr="00BF56E0">
        <w:rPr>
          <w:rFonts w:ascii="Agfa Rotis Semisans Ex Bold" w:hAnsi="Agfa Rotis Semisans Ex Bold"/>
          <w:sz w:val="26"/>
          <w:szCs w:val="26"/>
        </w:rPr>
        <w:t>Förderprojekte</w:t>
      </w:r>
      <w:r w:rsidRPr="00BF56E0">
        <w:rPr>
          <w:rFonts w:ascii="Agfa Rotis Semisans Ex Bold" w:hAnsi="Agfa Rotis Semisans Ex Bold"/>
          <w:sz w:val="26"/>
          <w:szCs w:val="26"/>
        </w:rPr>
        <w:t>n</w:t>
      </w:r>
      <w:r w:rsidR="00D01978" w:rsidRPr="00BF56E0">
        <w:rPr>
          <w:rFonts w:ascii="Agfa Rotis Semisans Ex Bold" w:hAnsi="Agfa Rotis Semisans Ex Bold"/>
          <w:sz w:val="26"/>
          <w:szCs w:val="26"/>
        </w:rPr>
        <w:t xml:space="preserve"> </w:t>
      </w:r>
      <w:r w:rsidR="00D64081" w:rsidRPr="00BF56E0">
        <w:rPr>
          <w:rFonts w:ascii="Agfa Rotis Semisans Ex Bold" w:hAnsi="Agfa Rotis Semisans Ex Bold"/>
          <w:sz w:val="26"/>
          <w:szCs w:val="26"/>
        </w:rPr>
        <w:t xml:space="preserve">und </w:t>
      </w:r>
      <w:r w:rsidRPr="00BF56E0">
        <w:rPr>
          <w:rFonts w:ascii="Agfa Rotis Semisans Ex Bold" w:hAnsi="Agfa Rotis Semisans Ex Bold"/>
          <w:sz w:val="26"/>
          <w:szCs w:val="26"/>
        </w:rPr>
        <w:t>weiteren Highlights</w:t>
      </w:r>
      <w:r w:rsidR="00C94104" w:rsidRPr="00BF56E0">
        <w:rPr>
          <w:rFonts w:ascii="Agfa Rotis Semisans Ex Bold" w:hAnsi="Agfa Rotis Semisans Ex Bold"/>
          <w:sz w:val="26"/>
          <w:szCs w:val="26"/>
        </w:rPr>
        <w:t xml:space="preserve"> erwarte</w:t>
      </w:r>
      <w:r w:rsidRPr="00BF56E0">
        <w:rPr>
          <w:rFonts w:ascii="Agfa Rotis Semisans Ex Bold" w:hAnsi="Agfa Rotis Semisans Ex Bold"/>
          <w:sz w:val="26"/>
          <w:szCs w:val="26"/>
        </w:rPr>
        <w:t>t</w:t>
      </w:r>
      <w:r w:rsidR="00C94104" w:rsidRPr="00BF56E0">
        <w:rPr>
          <w:rFonts w:ascii="Agfa Rotis Semisans Ex Bold" w:hAnsi="Agfa Rotis Semisans Ex Bold"/>
          <w:sz w:val="26"/>
          <w:szCs w:val="26"/>
        </w:rPr>
        <w:t xml:space="preserve"> die Besucher*innen</w:t>
      </w:r>
    </w:p>
    <w:p w14:paraId="345D3B66" w14:textId="46C65150" w:rsidR="002F2BDE" w:rsidRDefault="00D64081" w:rsidP="00351B99">
      <w:pPr>
        <w:spacing w:after="120" w:line="320" w:lineRule="exact"/>
        <w:jc w:val="both"/>
        <w:rPr>
          <w:rFonts w:ascii="Agfa Rotis Semisans Light" w:hAnsi="Agfa Rotis Semisans Light"/>
        </w:rPr>
      </w:pPr>
      <w:r w:rsidRPr="006D4F86">
        <w:rPr>
          <w:rFonts w:ascii="Agfa Rotis Semisans Light" w:hAnsi="Agfa Rotis Semisans Light"/>
        </w:rPr>
        <w:t>Essen, 25. Januar 2023 – Die Alfried Krupp von Bohlen und Halbach</w:t>
      </w:r>
      <w:r w:rsidR="009B6263">
        <w:rPr>
          <w:rFonts w:ascii="Agfa Rotis Semisans Light" w:hAnsi="Agfa Rotis Semisans Light"/>
        </w:rPr>
        <w:t>-</w:t>
      </w:r>
      <w:r w:rsidRPr="006D4F86">
        <w:rPr>
          <w:rFonts w:ascii="Agfa Rotis Semisans Light" w:hAnsi="Agfa Rotis Semisans Light"/>
        </w:rPr>
        <w:t xml:space="preserve">Stiftung feiert 2023 das 150-jährige </w:t>
      </w:r>
      <w:r w:rsidRPr="00816568">
        <w:rPr>
          <w:rFonts w:ascii="Agfa Rotis Semisans Light" w:hAnsi="Agfa Rotis Semisans Light"/>
        </w:rPr>
        <w:t>Bestehen der Villa Hügel und de</w:t>
      </w:r>
      <w:r w:rsidR="00C57D57" w:rsidRPr="00816568">
        <w:rPr>
          <w:rFonts w:ascii="Agfa Rotis Semisans Light" w:hAnsi="Agfa Rotis Semisans Light"/>
        </w:rPr>
        <w:t>s</w:t>
      </w:r>
      <w:r w:rsidRPr="00816568">
        <w:rPr>
          <w:rFonts w:ascii="Agfa Rotis Semisans Light" w:hAnsi="Agfa Rotis Semisans Light"/>
        </w:rPr>
        <w:t xml:space="preserve"> umliegenden Park</w:t>
      </w:r>
      <w:r w:rsidR="00C57D57" w:rsidRPr="00816568">
        <w:rPr>
          <w:rFonts w:ascii="Agfa Rotis Semisans Light" w:hAnsi="Agfa Rotis Semisans Light"/>
        </w:rPr>
        <w:t>s</w:t>
      </w:r>
      <w:r w:rsidRPr="00816568">
        <w:rPr>
          <w:rFonts w:ascii="Agfa Rotis Semisans Light" w:hAnsi="Agfa Rotis Semisans Light"/>
        </w:rPr>
        <w:t xml:space="preserve"> in Essen. </w:t>
      </w:r>
      <w:r w:rsidR="002F2BDE" w:rsidRPr="00816568">
        <w:rPr>
          <w:rFonts w:ascii="Agfa Rotis Semisans Light" w:hAnsi="Agfa Rotis Semisans Light"/>
        </w:rPr>
        <w:t>Den symbolischen Start des Jubiläumsjahres markiert ein Festakt am 10. Februar 2023</w:t>
      </w:r>
      <w:r w:rsidR="002F4204">
        <w:rPr>
          <w:rFonts w:ascii="Agfa Rotis Semisans Light" w:hAnsi="Agfa Rotis Semisans Light"/>
        </w:rPr>
        <w:t>,</w:t>
      </w:r>
      <w:r w:rsidR="002F2BDE" w:rsidRPr="00816568">
        <w:rPr>
          <w:rFonts w:ascii="Agfa Rotis Semisans Light" w:hAnsi="Agfa Rotis Semisans Light"/>
        </w:rPr>
        <w:t xml:space="preserve"> in dessen Rahmen Bundespräsident Frank-Walter Steinmeier auch die Transmedia Echtzeit Installation „kontraste“ eröffnet.</w:t>
      </w:r>
    </w:p>
    <w:p w14:paraId="608EA481" w14:textId="1B819A0D" w:rsidR="00D64081" w:rsidRDefault="00D64081" w:rsidP="00351B99">
      <w:pPr>
        <w:spacing w:after="120" w:line="320" w:lineRule="exact"/>
        <w:jc w:val="both"/>
        <w:rPr>
          <w:rFonts w:ascii="Agfa Rotis Semisans Light" w:hAnsi="Agfa Rotis Semisans Light"/>
        </w:rPr>
      </w:pPr>
      <w:r w:rsidRPr="006D4F86">
        <w:rPr>
          <w:rFonts w:ascii="Agfa Rotis Semisans Light" w:hAnsi="Agfa Rotis Semisans Light"/>
        </w:rPr>
        <w:t>Die Villa ist seit jeher ein Ort der Transformation: Von 1873 bis 1945 als Wohnhaus und Repräsentationsort der Unternehmerfamilie Krupp genutzt, ist sie seit 195</w:t>
      </w:r>
      <w:r w:rsidR="00F16F2B">
        <w:rPr>
          <w:rFonts w:ascii="Agfa Rotis Semisans Light" w:hAnsi="Agfa Rotis Semisans Light"/>
        </w:rPr>
        <w:t>3</w:t>
      </w:r>
      <w:r w:rsidRPr="006D4F86">
        <w:rPr>
          <w:rFonts w:ascii="Agfa Rotis Semisans Light" w:hAnsi="Agfa Rotis Semisans Light"/>
        </w:rPr>
        <w:t xml:space="preserve"> der Öffentlichkeit zugänglich. Heute ist sie ein Symbol der Industrialisierung in Deutschland und ein Ort der Begegnung für Besucher*innen aus aller Welt. Mehr als 13 Millionen Menschen haben das Industriedenkmal bis heute besucht. Anlässlich des Jubiläums greift die Stiftung den Gedanken der Transformation erneut auf und bietet den Besucher*innen über das gesamte Jahr hinweg künstlerische Highlights und exklusive Veranstaltungsreihen, die zum </w:t>
      </w:r>
      <w:r w:rsidR="002D2265">
        <w:rPr>
          <w:rFonts w:ascii="Agfa Rotis Semisans Light" w:hAnsi="Agfa Rotis Semisans Light"/>
        </w:rPr>
        <w:t xml:space="preserve">regen </w:t>
      </w:r>
      <w:r w:rsidRPr="006D4F86">
        <w:rPr>
          <w:rFonts w:ascii="Agfa Rotis Semisans Light" w:hAnsi="Agfa Rotis Semisans Light"/>
        </w:rPr>
        <w:t xml:space="preserve">Austausch und Mitmachen einladen. Dafür öffnet die Stiftung nicht nur Türen zu bisher verschlossenen Räumen, sondern sorgt mit dem Einsatz neuer Medien auch für ein digitales Besuchserlebnis. Neben einer </w:t>
      </w:r>
      <w:r w:rsidR="00BF56E0">
        <w:rPr>
          <w:rFonts w:ascii="Agfa Rotis Semisans Light" w:hAnsi="Agfa Rotis Semisans Light"/>
        </w:rPr>
        <w:t>Transmedia</w:t>
      </w:r>
      <w:r w:rsidR="00BF56E0" w:rsidRPr="006D4F86">
        <w:rPr>
          <w:rFonts w:ascii="Agfa Rotis Semisans Light" w:hAnsi="Agfa Rotis Semisans Light"/>
        </w:rPr>
        <w:t xml:space="preserve"> </w:t>
      </w:r>
      <w:r w:rsidRPr="006D4F86">
        <w:rPr>
          <w:rFonts w:ascii="Agfa Rotis Semisans Light" w:hAnsi="Agfa Rotis Semisans Light"/>
        </w:rPr>
        <w:t>Echtzeit Installation des Künstler</w:t>
      </w:r>
      <w:r w:rsidR="002B6AF0">
        <w:rPr>
          <w:rFonts w:ascii="Agfa Rotis Semisans Light" w:hAnsi="Agfa Rotis Semisans Light"/>
        </w:rPr>
        <w:t>*innen</w:t>
      </w:r>
      <w:r w:rsidRPr="006D4F86">
        <w:rPr>
          <w:rFonts w:ascii="Agfa Rotis Semisans Light" w:hAnsi="Agfa Rotis Semisans Light"/>
        </w:rPr>
        <w:t xml:space="preserve">duos joeressen+kessner, zählt dazu eine eigens entwickelte App, mit der Gäste durch die Zeit wandeln oder bestehende Perspektiven durch </w:t>
      </w:r>
      <w:r w:rsidR="002B6AF0">
        <w:rPr>
          <w:rFonts w:ascii="Agfa Rotis Semisans Light" w:hAnsi="Agfa Rotis Semisans Light"/>
        </w:rPr>
        <w:t xml:space="preserve">Augmented Reality und </w:t>
      </w:r>
      <w:r w:rsidRPr="006D4F86">
        <w:rPr>
          <w:rFonts w:ascii="Agfa Rotis Semisans Light" w:hAnsi="Agfa Rotis Semisans Light"/>
        </w:rPr>
        <w:t xml:space="preserve">künstlerische Klangerlebnisse erweitern können. </w:t>
      </w:r>
      <w:r w:rsidR="00F16F2B">
        <w:rPr>
          <w:rFonts w:ascii="Agfa Rotis Semisans Light" w:hAnsi="Agfa Rotis Semisans Light"/>
        </w:rPr>
        <w:t>Ö</w:t>
      </w:r>
      <w:r w:rsidRPr="006D4F86">
        <w:rPr>
          <w:rFonts w:ascii="Agfa Rotis Semisans Light" w:hAnsi="Agfa Rotis Semisans Light"/>
        </w:rPr>
        <w:t xml:space="preserve">ffentliche Sonderführungen, Vorträge, Kinovorstellungen, Open-Air-Konzerte und Aktionen für die ganze Familie runden das Angebot ab. Mit </w:t>
      </w:r>
      <w:r w:rsidR="00D630AB">
        <w:rPr>
          <w:rFonts w:ascii="Agfa Rotis Semisans Light" w:hAnsi="Agfa Rotis Semisans Light"/>
        </w:rPr>
        <w:t>diesem</w:t>
      </w:r>
      <w:r w:rsidR="00D630AB" w:rsidRPr="006D4F86">
        <w:rPr>
          <w:rFonts w:ascii="Agfa Rotis Semisans Light" w:hAnsi="Agfa Rotis Semisans Light"/>
        </w:rPr>
        <w:t xml:space="preserve"> </w:t>
      </w:r>
      <w:r w:rsidRPr="006D4F86">
        <w:rPr>
          <w:rFonts w:ascii="Agfa Rotis Semisans Light" w:hAnsi="Agfa Rotis Semisans Light"/>
        </w:rPr>
        <w:t xml:space="preserve">breiten Spektrum schafft die Krupp-Stiftung ein Jahresprogramm, das Besucher*innen aller Generationen dazu einlädt, den historischen Ort neu zu entdecken. </w:t>
      </w:r>
    </w:p>
    <w:p w14:paraId="0B2EB35A" w14:textId="5CCFA2CC" w:rsidR="0020648C" w:rsidRPr="0020648C" w:rsidRDefault="00A67E75" w:rsidP="0020648C">
      <w:pPr>
        <w:spacing w:after="120" w:line="320" w:lineRule="exact"/>
        <w:jc w:val="both"/>
        <w:rPr>
          <w:rFonts w:ascii="Agfa Rotis Semisans Light" w:hAnsi="Agfa Rotis Semisans Light" w:cs="Arial"/>
        </w:rPr>
      </w:pPr>
      <w:r w:rsidRPr="0020648C">
        <w:rPr>
          <w:rFonts w:ascii="Agfa Rotis Semisans Light" w:hAnsi="Agfa Rotis Semisans Light"/>
        </w:rPr>
        <w:t>„</w:t>
      </w:r>
      <w:r w:rsidR="0020648C" w:rsidRPr="0020648C">
        <w:rPr>
          <w:rFonts w:ascii="Agfa Rotis Semisans Light" w:hAnsi="Agfa Rotis Semisans Light" w:cs="Arial"/>
        </w:rPr>
        <w:t xml:space="preserve">Die Villa Hügel ist nicht nur selbst ein Ort der Transformation, sie hat als Spiegel der </w:t>
      </w:r>
      <w:r w:rsidR="003531B6">
        <w:rPr>
          <w:rFonts w:ascii="Agfa Rotis Semisans Light" w:hAnsi="Agfa Rotis Semisans Light" w:cs="Arial"/>
        </w:rPr>
        <w:t>Geschichte</w:t>
      </w:r>
      <w:r w:rsidR="003531B6" w:rsidRPr="0020648C">
        <w:rPr>
          <w:rFonts w:ascii="Agfa Rotis Semisans Light" w:hAnsi="Agfa Rotis Semisans Light" w:cs="Arial"/>
        </w:rPr>
        <w:t xml:space="preserve"> </w:t>
      </w:r>
      <w:r w:rsidR="0020648C" w:rsidRPr="0020648C">
        <w:rPr>
          <w:rFonts w:ascii="Agfa Rotis Semisans Light" w:hAnsi="Agfa Rotis Semisans Light" w:cs="Arial"/>
        </w:rPr>
        <w:t>auch zahlreiche politische</w:t>
      </w:r>
      <w:r w:rsidR="003531B6">
        <w:rPr>
          <w:rFonts w:ascii="Agfa Rotis Semisans Light" w:hAnsi="Agfa Rotis Semisans Light" w:cs="Arial"/>
        </w:rPr>
        <w:t>, wirtschaftliche</w:t>
      </w:r>
      <w:r w:rsidR="0020648C" w:rsidRPr="0020648C">
        <w:rPr>
          <w:rFonts w:ascii="Agfa Rotis Semisans Light" w:hAnsi="Agfa Rotis Semisans Light" w:cs="Arial"/>
        </w:rPr>
        <w:t xml:space="preserve"> und gesellschaftliche Transformationen </w:t>
      </w:r>
      <w:r w:rsidR="003531B6">
        <w:rPr>
          <w:rFonts w:ascii="Agfa Rotis Semisans Light" w:hAnsi="Agfa Rotis Semisans Light" w:cs="Arial"/>
        </w:rPr>
        <w:t>mit Wirtschaftskrisen, Weltkriegen sowie</w:t>
      </w:r>
      <w:r w:rsidR="0020648C" w:rsidRPr="0020648C">
        <w:rPr>
          <w:rFonts w:ascii="Agfa Rotis Semisans Light" w:hAnsi="Agfa Rotis Semisans Light" w:cs="Arial"/>
        </w:rPr>
        <w:t xml:space="preserve"> dunkle</w:t>
      </w:r>
      <w:r w:rsidR="003531B6">
        <w:rPr>
          <w:rFonts w:ascii="Agfa Rotis Semisans Light" w:hAnsi="Agfa Rotis Semisans Light" w:cs="Arial"/>
        </w:rPr>
        <w:t>n</w:t>
      </w:r>
      <w:r w:rsidR="0020648C" w:rsidRPr="0020648C">
        <w:rPr>
          <w:rFonts w:ascii="Agfa Rotis Semisans Light" w:hAnsi="Agfa Rotis Semisans Light" w:cs="Arial"/>
        </w:rPr>
        <w:t xml:space="preserve"> Zeiten erfahren. Unser Ziel ist es, dieses Industriedenkmal nicht nur zu </w:t>
      </w:r>
      <w:r w:rsidR="00AB3E53">
        <w:rPr>
          <w:rFonts w:ascii="Agfa Rotis Semisans Light" w:hAnsi="Agfa Rotis Semisans Light" w:cs="Arial"/>
        </w:rPr>
        <w:t>bewahren</w:t>
      </w:r>
      <w:r w:rsidR="0020648C" w:rsidRPr="0020648C">
        <w:rPr>
          <w:rFonts w:ascii="Agfa Rotis Semisans Light" w:hAnsi="Agfa Rotis Semisans Light" w:cs="Arial"/>
        </w:rPr>
        <w:t>, sondern gleichzeitig einen lebendigen</w:t>
      </w:r>
      <w:r w:rsidR="00AB3E53">
        <w:rPr>
          <w:rFonts w:ascii="Agfa Rotis Semisans Light" w:hAnsi="Agfa Rotis Semisans Light" w:cs="Arial"/>
        </w:rPr>
        <w:t xml:space="preserve"> </w:t>
      </w:r>
      <w:r w:rsidR="0020648C" w:rsidRPr="0020648C">
        <w:rPr>
          <w:rFonts w:ascii="Agfa Rotis Semisans Light" w:hAnsi="Agfa Rotis Semisans Light" w:cs="Arial"/>
        </w:rPr>
        <w:t xml:space="preserve">Ort zu schaffen, an dem Menschen einen </w:t>
      </w:r>
      <w:r w:rsidR="00AB3E53">
        <w:rPr>
          <w:rFonts w:ascii="Agfa Rotis Semisans Light" w:hAnsi="Agfa Rotis Semisans Light" w:cs="Arial"/>
        </w:rPr>
        <w:t>facettenreichen</w:t>
      </w:r>
      <w:r w:rsidR="00AB3E53" w:rsidRPr="0020648C">
        <w:rPr>
          <w:rFonts w:ascii="Agfa Rotis Semisans Light" w:hAnsi="Agfa Rotis Semisans Light" w:cs="Arial"/>
        </w:rPr>
        <w:t xml:space="preserve"> </w:t>
      </w:r>
      <w:r w:rsidR="0020648C" w:rsidRPr="0020648C">
        <w:rPr>
          <w:rFonts w:ascii="Agfa Rotis Semisans Light" w:hAnsi="Agfa Rotis Semisans Light" w:cs="Arial"/>
        </w:rPr>
        <w:t xml:space="preserve">Einblick in die </w:t>
      </w:r>
      <w:r w:rsidR="003531B6">
        <w:rPr>
          <w:rFonts w:ascii="Agfa Rotis Semisans Light" w:hAnsi="Agfa Rotis Semisans Light" w:cs="Arial"/>
        </w:rPr>
        <w:t>wechselvolle Vergangenheit</w:t>
      </w:r>
      <w:r w:rsidR="003531B6" w:rsidRPr="0020648C">
        <w:rPr>
          <w:rFonts w:ascii="Agfa Rotis Semisans Light" w:hAnsi="Agfa Rotis Semisans Light" w:cs="Arial"/>
        </w:rPr>
        <w:t xml:space="preserve"> </w:t>
      </w:r>
      <w:r w:rsidR="0020648C" w:rsidRPr="0020648C">
        <w:rPr>
          <w:rFonts w:ascii="Agfa Rotis Semisans Light" w:hAnsi="Agfa Rotis Semisans Light" w:cs="Arial"/>
        </w:rPr>
        <w:t xml:space="preserve">dieses </w:t>
      </w:r>
      <w:r w:rsidR="003531B6">
        <w:rPr>
          <w:rFonts w:ascii="Agfa Rotis Semisans Light" w:hAnsi="Agfa Rotis Semisans Light" w:cs="Arial"/>
        </w:rPr>
        <w:t>Hauses</w:t>
      </w:r>
      <w:r w:rsidR="003531B6" w:rsidRPr="0020648C">
        <w:rPr>
          <w:rFonts w:ascii="Agfa Rotis Semisans Light" w:hAnsi="Agfa Rotis Semisans Light" w:cs="Arial"/>
        </w:rPr>
        <w:t xml:space="preserve"> </w:t>
      </w:r>
      <w:r w:rsidR="00AB3E53">
        <w:rPr>
          <w:rFonts w:ascii="Agfa Rotis Semisans Light" w:hAnsi="Agfa Rotis Semisans Light" w:cs="Arial"/>
        </w:rPr>
        <w:t>bekommen</w:t>
      </w:r>
      <w:r w:rsidR="0020648C" w:rsidRPr="0020648C">
        <w:rPr>
          <w:rFonts w:ascii="Agfa Rotis Semisans Light" w:hAnsi="Agfa Rotis Semisans Light" w:cs="Arial"/>
        </w:rPr>
        <w:t xml:space="preserve">. </w:t>
      </w:r>
      <w:r w:rsidR="00AB3E53">
        <w:rPr>
          <w:rFonts w:ascii="Agfa Rotis Semisans Light" w:hAnsi="Agfa Rotis Semisans Light" w:cs="Arial"/>
        </w:rPr>
        <w:t>Zu diesem Einblick und neuen Erfahrungen möchten wir die Besucher*innen m</w:t>
      </w:r>
      <w:r w:rsidR="0020648C" w:rsidRPr="0020648C">
        <w:rPr>
          <w:rFonts w:ascii="Agfa Rotis Semisans Light" w:hAnsi="Agfa Rotis Semisans Light" w:cs="Arial"/>
        </w:rPr>
        <w:t xml:space="preserve">it unserem vielfältigen Jubiläumsprogramm herzlich einladen“, so Prof. </w:t>
      </w:r>
      <w:r w:rsidR="005606C9">
        <w:rPr>
          <w:rFonts w:ascii="Agfa Rotis Semisans Light" w:hAnsi="Agfa Rotis Semisans Light" w:cs="Arial"/>
        </w:rPr>
        <w:t xml:space="preserve">Dr. Dr. h. c. </w:t>
      </w:r>
      <w:r w:rsidR="0020648C" w:rsidRPr="0020648C">
        <w:rPr>
          <w:rFonts w:ascii="Agfa Rotis Semisans Light" w:hAnsi="Agfa Rotis Semisans Light" w:cs="Arial"/>
        </w:rPr>
        <w:t xml:space="preserve">Ursula Gather, Kuratoriumsvorsitzende der Krupp-Stiftung. </w:t>
      </w:r>
    </w:p>
    <w:p w14:paraId="3CDB2A38" w14:textId="195EA7EB" w:rsidR="00D64081" w:rsidRPr="00BF56E0" w:rsidRDefault="00D64081" w:rsidP="00351B99">
      <w:pPr>
        <w:spacing w:after="120" w:line="320" w:lineRule="exact"/>
        <w:jc w:val="both"/>
        <w:rPr>
          <w:rFonts w:ascii="Agfa Rotis Semisans Ex Bold" w:hAnsi="Agfa Rotis Semisans Ex Bold"/>
        </w:rPr>
      </w:pPr>
      <w:r w:rsidRPr="00BF56E0">
        <w:rPr>
          <w:rFonts w:ascii="Agfa Rotis Semisans Ex Bold" w:hAnsi="Agfa Rotis Semisans Ex Bold"/>
        </w:rPr>
        <w:lastRenderedPageBreak/>
        <w:t xml:space="preserve">Die Kunst des Steuerns – neue Perspektiven durch Licht, Ton und Datenverarbeitung </w:t>
      </w:r>
    </w:p>
    <w:p w14:paraId="59E0B5C8" w14:textId="6EF16A87" w:rsidR="0073539F" w:rsidRDefault="00D64081" w:rsidP="00A37D65">
      <w:pPr>
        <w:spacing w:after="120" w:line="320" w:lineRule="exact"/>
        <w:jc w:val="both"/>
        <w:rPr>
          <w:rFonts w:ascii="Agfa Rotis Semisans Light" w:hAnsi="Agfa Rotis Semisans Light"/>
        </w:rPr>
      </w:pPr>
      <w:r>
        <w:rPr>
          <w:rFonts w:ascii="Agfa Rotis Semisans Light" w:hAnsi="Agfa Rotis Semisans Light"/>
        </w:rPr>
        <w:t xml:space="preserve">Das Projekt „kontraste“ </w:t>
      </w:r>
      <w:r w:rsidRPr="00D70DC0">
        <w:rPr>
          <w:rFonts w:ascii="Agfa Rotis Semisans Light" w:hAnsi="Agfa Rotis Semisans Light"/>
        </w:rPr>
        <w:t xml:space="preserve">wurde von Eva-Maria Joeressen und Klaus Kessner </w:t>
      </w:r>
      <w:r>
        <w:rPr>
          <w:rFonts w:ascii="Agfa Rotis Semisans Light" w:hAnsi="Agfa Rotis Semisans Light"/>
        </w:rPr>
        <w:t xml:space="preserve">für das 150. Jubiläum des Hügels </w:t>
      </w:r>
      <w:r w:rsidRPr="00D70DC0">
        <w:rPr>
          <w:rFonts w:ascii="Agfa Rotis Semisans Light" w:hAnsi="Agfa Rotis Semisans Light"/>
        </w:rPr>
        <w:t>entwickelt</w:t>
      </w:r>
      <w:r w:rsidR="003C01A4">
        <w:rPr>
          <w:rFonts w:ascii="Agfa Rotis Semisans Light" w:hAnsi="Agfa Rotis Semisans Light"/>
        </w:rPr>
        <w:t xml:space="preserve"> und von Bettina Pelz kuratiert</w:t>
      </w:r>
      <w:r>
        <w:rPr>
          <w:rFonts w:ascii="Agfa Rotis Semisans Light" w:hAnsi="Agfa Rotis Semisans Light"/>
        </w:rPr>
        <w:t xml:space="preserve">. Es verbindet physikalische Medien wie Licht und Ton mit digitalen Daten und Algorithmen. Für die Installation </w:t>
      </w:r>
      <w:r w:rsidR="00FA34D2">
        <w:rPr>
          <w:rFonts w:ascii="Agfa Rotis Semisans Light" w:hAnsi="Agfa Rotis Semisans Light"/>
        </w:rPr>
        <w:t>forschte</w:t>
      </w:r>
      <w:r>
        <w:rPr>
          <w:rFonts w:ascii="Agfa Rotis Semisans Light" w:hAnsi="Agfa Rotis Semisans Light"/>
        </w:rPr>
        <w:t xml:space="preserve"> das </w:t>
      </w:r>
      <w:r w:rsidR="0056076B">
        <w:rPr>
          <w:rFonts w:ascii="Agfa Rotis Semisans Light" w:hAnsi="Agfa Rotis Semisans Light"/>
        </w:rPr>
        <w:t>Künstler</w:t>
      </w:r>
      <w:r w:rsidR="00973470">
        <w:rPr>
          <w:rFonts w:ascii="Agfa Rotis Semisans Light" w:hAnsi="Agfa Rotis Semisans Light"/>
        </w:rPr>
        <w:t>*innen</w:t>
      </w:r>
      <w:r w:rsidR="0056076B">
        <w:rPr>
          <w:rFonts w:ascii="Agfa Rotis Semisans Light" w:hAnsi="Agfa Rotis Semisans Light"/>
        </w:rPr>
        <w:t xml:space="preserve">duo </w:t>
      </w:r>
      <w:r w:rsidR="00FA34D2">
        <w:rPr>
          <w:rFonts w:ascii="Agfa Rotis Semisans Light" w:hAnsi="Agfa Rotis Semisans Light"/>
        </w:rPr>
        <w:t>im</w:t>
      </w:r>
      <w:r>
        <w:rPr>
          <w:rFonts w:ascii="Agfa Rotis Semisans Light" w:hAnsi="Agfa Rotis Semisans Light"/>
        </w:rPr>
        <w:t xml:space="preserve"> Historischen Archiv Krupp</w:t>
      </w:r>
      <w:r w:rsidR="00FA34D2">
        <w:rPr>
          <w:rFonts w:ascii="Agfa Rotis Semisans Light" w:hAnsi="Agfa Rotis Semisans Light"/>
        </w:rPr>
        <w:t xml:space="preserve"> und sammelte akustische wie visuelle Daten zu architektonischen, bildlichen und kulturgeschichtlichen Aspekten</w:t>
      </w:r>
      <w:r>
        <w:rPr>
          <w:rFonts w:ascii="Agfa Rotis Semisans Light" w:hAnsi="Agfa Rotis Semisans Light"/>
        </w:rPr>
        <w:t>, die sie erst digitalisierten und anschließend neu zusammensetzten.</w:t>
      </w:r>
      <w:r w:rsidR="00FA34D2">
        <w:rPr>
          <w:rFonts w:ascii="Agfa Rotis Semisans Light" w:hAnsi="Agfa Rotis Semisans Light"/>
        </w:rPr>
        <w:t xml:space="preserve"> </w:t>
      </w:r>
      <w:r>
        <w:rPr>
          <w:rFonts w:ascii="Agfa Rotis Semisans Light" w:hAnsi="Agfa Rotis Semisans Light"/>
        </w:rPr>
        <w:t xml:space="preserve">Die audiovisuelle Komposition </w:t>
      </w:r>
      <w:r w:rsidRPr="00D70DC0">
        <w:rPr>
          <w:rFonts w:ascii="Agfa Rotis Semisans Light" w:hAnsi="Agfa Rotis Semisans Light"/>
        </w:rPr>
        <w:t xml:space="preserve">wird die Villa Hügel sechs Wochen lang – immer dienstags bis sonntags ab Sonnenuntergang bis 22 Uhr – </w:t>
      </w:r>
      <w:r>
        <w:rPr>
          <w:rFonts w:ascii="Agfa Rotis Semisans Light" w:hAnsi="Agfa Rotis Semisans Light"/>
        </w:rPr>
        <w:t xml:space="preserve">einhüllen und </w:t>
      </w:r>
      <w:r w:rsidR="00F16F2B">
        <w:rPr>
          <w:rFonts w:ascii="Agfa Rotis Semisans Light" w:hAnsi="Agfa Rotis Semisans Light"/>
        </w:rPr>
        <w:t xml:space="preserve">visuell </w:t>
      </w:r>
      <w:r>
        <w:rPr>
          <w:rFonts w:ascii="Agfa Rotis Semisans Light" w:hAnsi="Agfa Rotis Semisans Light"/>
        </w:rPr>
        <w:t xml:space="preserve">dekonstruieren. Das Kunstwerk funktioniert als Echtzeitprozess: Anders als bei Fotos, Gemälden und Filmen wird hier nicht zwischen Entwicklung, Produktion und </w:t>
      </w:r>
      <w:r w:rsidR="00A04C87">
        <w:rPr>
          <w:rFonts w:ascii="Agfa Rotis Semisans Light" w:hAnsi="Agfa Rotis Semisans Light"/>
        </w:rPr>
        <w:t xml:space="preserve">Vorführung </w:t>
      </w:r>
      <w:r>
        <w:rPr>
          <w:rFonts w:ascii="Agfa Rotis Semisans Light" w:hAnsi="Agfa Rotis Semisans Light"/>
        </w:rPr>
        <w:t xml:space="preserve">getrennt. Indem die Zusammensetzung und Ausspielung von Licht und Sound im Moment der Aufführung stets neu errechnet wird, finden alle Schritte </w:t>
      </w:r>
      <w:r w:rsidR="00A04C87">
        <w:rPr>
          <w:rFonts w:ascii="Agfa Rotis Semisans Light" w:hAnsi="Agfa Rotis Semisans Light"/>
        </w:rPr>
        <w:t xml:space="preserve">zeitgleich </w:t>
      </w:r>
      <w:r>
        <w:rPr>
          <w:rFonts w:ascii="Agfa Rotis Semisans Light" w:hAnsi="Agfa Rotis Semisans Light"/>
        </w:rPr>
        <w:t xml:space="preserve">statt. </w:t>
      </w:r>
      <w:r w:rsidR="00F424FD">
        <w:rPr>
          <w:rFonts w:ascii="Agfa Rotis Semisans Light" w:hAnsi="Agfa Rotis Semisans Light"/>
        </w:rPr>
        <w:t>Ein</w:t>
      </w:r>
      <w:r>
        <w:rPr>
          <w:rFonts w:ascii="Agfa Rotis Semisans Light" w:hAnsi="Agfa Rotis Semisans Light"/>
        </w:rPr>
        <w:t xml:space="preserve"> Algorithmus </w:t>
      </w:r>
      <w:r w:rsidR="00142B53">
        <w:rPr>
          <w:rFonts w:ascii="Agfa Rotis Semisans Light" w:hAnsi="Agfa Rotis Semisans Light"/>
        </w:rPr>
        <w:t>sorgt zusätzlich</w:t>
      </w:r>
      <w:r w:rsidR="00F424FD">
        <w:rPr>
          <w:rFonts w:ascii="Agfa Rotis Semisans Light" w:hAnsi="Agfa Rotis Semisans Light"/>
        </w:rPr>
        <w:t xml:space="preserve"> </w:t>
      </w:r>
      <w:r>
        <w:rPr>
          <w:rFonts w:ascii="Agfa Rotis Semisans Light" w:hAnsi="Agfa Rotis Semisans Light"/>
        </w:rPr>
        <w:t xml:space="preserve">dafür, dass sich das Gezeigte nie wiederholt. Im Zusammenspiel mit dem historischen Ort der Villa Hügel verbinden joeressen+kessner analoge Beschaffenheit mit datenbasierter Projektion und schaffen somit eine Brücke zwischen Tradition und Moderne. Besucher*innen gewährt die Installation stetig neue </w:t>
      </w:r>
      <w:r w:rsidR="009046DB">
        <w:rPr>
          <w:rFonts w:ascii="Agfa Rotis Semisans Light" w:hAnsi="Agfa Rotis Semisans Light"/>
        </w:rPr>
        <w:t>Perspektiven</w:t>
      </w:r>
      <w:r w:rsidR="00F16F2B">
        <w:rPr>
          <w:rFonts w:ascii="Agfa Rotis Semisans Light" w:hAnsi="Agfa Rotis Semisans Light"/>
        </w:rPr>
        <w:t xml:space="preserve"> auf das denkmalgeschützte und geschichtsträchtige Gebäude</w:t>
      </w:r>
      <w:r>
        <w:rPr>
          <w:rFonts w:ascii="Agfa Rotis Semisans Light" w:hAnsi="Agfa Rotis Semisans Light"/>
        </w:rPr>
        <w:t xml:space="preserve">. </w:t>
      </w:r>
    </w:p>
    <w:p w14:paraId="05B93561" w14:textId="445DB475" w:rsidR="00D64081" w:rsidRDefault="00A37D65" w:rsidP="00A37D65">
      <w:pPr>
        <w:spacing w:after="120" w:line="320" w:lineRule="exact"/>
        <w:jc w:val="both"/>
        <w:rPr>
          <w:rFonts w:ascii="Agfa Rotis Semisans Light" w:hAnsi="Agfa Rotis Semisans Light"/>
        </w:rPr>
      </w:pPr>
      <w:r>
        <w:rPr>
          <w:rFonts w:ascii="Agfa Rotis Semisans Light" w:hAnsi="Agfa Rotis Semisans Light"/>
        </w:rPr>
        <w:t>„</w:t>
      </w:r>
      <w:r w:rsidRPr="00A37D65">
        <w:rPr>
          <w:rFonts w:ascii="Agfa Rotis Semisans Light" w:hAnsi="Agfa Rotis Semisans Light"/>
        </w:rPr>
        <w:t>Die Villa Hügel als Ort, die Personen, die mit diesem Ort verbunden sind, die Entwicklungen, die hier ihren Ursprung hatten, all dies bildet ein immenses Bündel an Kontrasten. All diese Schichten, Geschichten, Verwerfungen und Gegensätze stellen ein komplexes Gefüge an Licht und Schatten dar, wie wir es noch an keinem anderen Ort erlebt haben.</w:t>
      </w:r>
      <w:r>
        <w:rPr>
          <w:rFonts w:ascii="Agfa Rotis Semisans Light" w:hAnsi="Agfa Rotis Semisans Light"/>
        </w:rPr>
        <w:t xml:space="preserve"> </w:t>
      </w:r>
      <w:r w:rsidRPr="00A37D65">
        <w:rPr>
          <w:rFonts w:ascii="Agfa Rotis Semisans Light" w:hAnsi="Agfa Rotis Semisans Light"/>
        </w:rPr>
        <w:t>Die Mittel unserer Bild- und Klangsprache sind explizit nicht konkret, sondern abstrakt</w:t>
      </w:r>
      <w:r>
        <w:rPr>
          <w:rFonts w:ascii="Agfa Rotis Semisans Light" w:hAnsi="Agfa Rotis Semisans Light"/>
        </w:rPr>
        <w:t>. F</w:t>
      </w:r>
      <w:r w:rsidRPr="00A37D65">
        <w:rPr>
          <w:rFonts w:ascii="Agfa Rotis Semisans Light" w:hAnsi="Agfa Rotis Semisans Light"/>
        </w:rPr>
        <w:t xml:space="preserve">alls unsere Inszenierung gelungen ist, dann fordert sie </w:t>
      </w:r>
      <w:r w:rsidR="00B4298D">
        <w:rPr>
          <w:rFonts w:ascii="Agfa Rotis Semisans Light" w:hAnsi="Agfa Rotis Semisans Light"/>
        </w:rPr>
        <w:t>bei den Besucher*innen</w:t>
      </w:r>
      <w:r w:rsidRPr="00A37D65">
        <w:rPr>
          <w:rFonts w:ascii="Agfa Rotis Semisans Light" w:hAnsi="Agfa Rotis Semisans Light"/>
        </w:rPr>
        <w:t xml:space="preserve"> eigene Standpunkte und Sichtweisen auf und über das Gebäude ein, fordert, sich den Kontrasten zu stellen und </w:t>
      </w:r>
      <w:r w:rsidR="002D2265">
        <w:rPr>
          <w:rFonts w:ascii="Agfa Rotis Semisans Light" w:hAnsi="Agfa Rotis Semisans Light"/>
        </w:rPr>
        <w:t xml:space="preserve">diese </w:t>
      </w:r>
      <w:r w:rsidRPr="00A37D65">
        <w:rPr>
          <w:rFonts w:ascii="Agfa Rotis Semisans Light" w:hAnsi="Agfa Rotis Semisans Light"/>
        </w:rPr>
        <w:t>vielleicht sogar aufzulösen</w:t>
      </w:r>
      <w:r>
        <w:rPr>
          <w:rFonts w:ascii="Agfa Rotis Semisans Light" w:hAnsi="Agfa Rotis Semisans Light"/>
        </w:rPr>
        <w:t>“, so Eva-Maria Joeressen und Klaus Kessner.</w:t>
      </w:r>
    </w:p>
    <w:p w14:paraId="5D9ED21A" w14:textId="77777777" w:rsidR="00D64081" w:rsidRDefault="00D64081" w:rsidP="00351B99">
      <w:pPr>
        <w:spacing w:after="120" w:line="320" w:lineRule="exact"/>
        <w:jc w:val="both"/>
        <w:rPr>
          <w:rFonts w:ascii="Agfa Rotis Semisans Light" w:hAnsi="Agfa Rotis Semisans Light"/>
        </w:rPr>
      </w:pPr>
    </w:p>
    <w:p w14:paraId="30EF0A2F" w14:textId="21CB555D" w:rsidR="00D64081" w:rsidRPr="00BF56E0" w:rsidRDefault="00D64081" w:rsidP="00351B99">
      <w:pPr>
        <w:spacing w:after="120" w:line="320" w:lineRule="exact"/>
        <w:jc w:val="both"/>
        <w:rPr>
          <w:rFonts w:ascii="Agfa Rotis Semisans Ex Bold" w:hAnsi="Agfa Rotis Semisans Ex Bold"/>
        </w:rPr>
      </w:pPr>
      <w:r w:rsidRPr="00BF56E0">
        <w:rPr>
          <w:rFonts w:ascii="Agfa Rotis Semisans Ex Bold" w:hAnsi="Agfa Rotis Semisans Ex Bold"/>
        </w:rPr>
        <w:t>Den Wandel des Ortes erleben: Augmented</w:t>
      </w:r>
      <w:r w:rsidR="000A5D17">
        <w:rPr>
          <w:rFonts w:ascii="Agfa Rotis Semisans Ex Bold" w:hAnsi="Agfa Rotis Semisans Ex Bold"/>
        </w:rPr>
        <w:t>-</w:t>
      </w:r>
      <w:r w:rsidRPr="00BF56E0">
        <w:rPr>
          <w:rFonts w:ascii="Agfa Rotis Semisans Ex Bold" w:hAnsi="Agfa Rotis Semisans Ex Bold"/>
        </w:rPr>
        <w:t>Reality</w:t>
      </w:r>
      <w:r w:rsidR="003F4942" w:rsidRPr="00BF56E0">
        <w:rPr>
          <w:rFonts w:ascii="Agfa Rotis Semisans Ex Bold" w:hAnsi="Agfa Rotis Semisans Ex Bold"/>
        </w:rPr>
        <w:t>-</w:t>
      </w:r>
      <w:r w:rsidRPr="00BF56E0">
        <w:rPr>
          <w:rFonts w:ascii="Agfa Rotis Semisans Ex Bold" w:hAnsi="Agfa Rotis Semisans Ex Bold"/>
        </w:rPr>
        <w:t>App als digitaler Begleiter</w:t>
      </w:r>
    </w:p>
    <w:p w14:paraId="4121B2E1" w14:textId="6A9E58D3" w:rsidR="00D64081" w:rsidRPr="00D70DC0" w:rsidRDefault="00D64081" w:rsidP="00351B99">
      <w:pPr>
        <w:spacing w:after="120" w:line="320" w:lineRule="exact"/>
        <w:jc w:val="both"/>
        <w:rPr>
          <w:rFonts w:ascii="Agfa Rotis Semisans Light" w:hAnsi="Agfa Rotis Semisans Light"/>
        </w:rPr>
      </w:pPr>
      <w:r w:rsidRPr="00D70DC0">
        <w:rPr>
          <w:rFonts w:ascii="Agfa Rotis Semisans Light" w:hAnsi="Agfa Rotis Semisans Light"/>
        </w:rPr>
        <w:t>Innerhalb des Gebäudes und bei ihrem Weg durch die Parkanlagen erhalten Besucher*innen dank der speziell für das Jubiläum konzipierten App nie zuvor gesehene Einblicke in die wirtschaftlichen und geschichtlichen Hintergründe des Ortes.</w:t>
      </w:r>
      <w:r>
        <w:rPr>
          <w:rFonts w:ascii="Agfa Rotis Semisans Light" w:hAnsi="Agfa Rotis Semisans Light"/>
        </w:rPr>
        <w:t xml:space="preserve"> </w:t>
      </w:r>
      <w:r w:rsidRPr="00D70DC0">
        <w:rPr>
          <w:rFonts w:ascii="Agfa Rotis Semisans Light" w:hAnsi="Agfa Rotis Semisans Light"/>
        </w:rPr>
        <w:t>Augmented Reality, 3D-Elemente und 360-Grad-Panoramen</w:t>
      </w:r>
      <w:r>
        <w:rPr>
          <w:rFonts w:ascii="Agfa Rotis Semisans Light" w:hAnsi="Agfa Rotis Semisans Light"/>
        </w:rPr>
        <w:t xml:space="preserve"> bringen Vergangenes zum Vorschein und machen den Wandel des Hügels erlebbar</w:t>
      </w:r>
      <w:r w:rsidRPr="00D70DC0">
        <w:rPr>
          <w:rFonts w:ascii="Agfa Rotis Semisans Light" w:hAnsi="Agfa Rotis Semisans Light"/>
        </w:rPr>
        <w:t>. So wird die bestehende Umgebung beispielsw</w:t>
      </w:r>
      <w:r w:rsidR="00816568">
        <w:rPr>
          <w:rFonts w:ascii="Agfa Rotis Semisans Light" w:hAnsi="Agfa Rotis Semisans Light"/>
        </w:rPr>
        <w:t>e</w:t>
      </w:r>
      <w:r w:rsidRPr="00D70DC0">
        <w:rPr>
          <w:rFonts w:ascii="Agfa Rotis Semisans Light" w:hAnsi="Agfa Rotis Semisans Light"/>
        </w:rPr>
        <w:t xml:space="preserve">ise um </w:t>
      </w:r>
      <w:r w:rsidR="00CE296B">
        <w:rPr>
          <w:rFonts w:ascii="Agfa Rotis Semisans Light" w:hAnsi="Agfa Rotis Semisans Light"/>
        </w:rPr>
        <w:t xml:space="preserve">die </w:t>
      </w:r>
      <w:r w:rsidRPr="00D70DC0">
        <w:rPr>
          <w:rFonts w:ascii="Agfa Rotis Semisans Light" w:hAnsi="Agfa Rotis Semisans Light"/>
        </w:rPr>
        <w:t>nicht mehr existierende Raummöblierung oder frühere Nutzgebäude</w:t>
      </w:r>
      <w:r w:rsidR="0008547C">
        <w:rPr>
          <w:rFonts w:ascii="Agfa Rotis Semisans Light" w:hAnsi="Agfa Rotis Semisans Light"/>
        </w:rPr>
        <w:t>, etwa Treibhäuser oder Stallungen,</w:t>
      </w:r>
      <w:r w:rsidRPr="00D70DC0">
        <w:rPr>
          <w:rFonts w:ascii="Agfa Rotis Semisans Light" w:hAnsi="Agfa Rotis Semisans Light"/>
        </w:rPr>
        <w:t xml:space="preserve"> </w:t>
      </w:r>
      <w:r>
        <w:rPr>
          <w:rFonts w:ascii="Agfa Rotis Semisans Light" w:hAnsi="Agfa Rotis Semisans Light"/>
        </w:rPr>
        <w:t>erweitert</w:t>
      </w:r>
      <w:r w:rsidRPr="00D70DC0">
        <w:rPr>
          <w:rFonts w:ascii="Agfa Rotis Semisans Light" w:hAnsi="Agfa Rotis Semisans Light"/>
        </w:rPr>
        <w:t xml:space="preserve">. Besucher*innen können </w:t>
      </w:r>
      <w:r w:rsidRPr="00D70DC0">
        <w:rPr>
          <w:rFonts w:ascii="Agfa Rotis Semisans Light" w:hAnsi="Agfa Rotis Semisans Light"/>
        </w:rPr>
        <w:lastRenderedPageBreak/>
        <w:t>virtuelle Blicke hinter</w:t>
      </w:r>
      <w:r w:rsidR="00F121B6">
        <w:rPr>
          <w:rFonts w:ascii="Agfa Rotis Semisans Light" w:hAnsi="Agfa Rotis Semisans Light"/>
        </w:rPr>
        <w:t xml:space="preserve"> die</w:t>
      </w:r>
      <w:r w:rsidRPr="00D70DC0">
        <w:rPr>
          <w:rFonts w:ascii="Agfa Rotis Semisans Light" w:hAnsi="Agfa Rotis Semisans Light"/>
        </w:rPr>
        <w:t xml:space="preserve"> verschlossene</w:t>
      </w:r>
      <w:r w:rsidR="00F121B6">
        <w:rPr>
          <w:rFonts w:ascii="Agfa Rotis Semisans Light" w:hAnsi="Agfa Rotis Semisans Light"/>
        </w:rPr>
        <w:t>n</w:t>
      </w:r>
      <w:r w:rsidRPr="00D70DC0">
        <w:rPr>
          <w:rFonts w:ascii="Agfa Rotis Semisans Light" w:hAnsi="Agfa Rotis Semisans Light"/>
        </w:rPr>
        <w:t xml:space="preserve"> Türen </w:t>
      </w:r>
      <w:r w:rsidR="0008547C">
        <w:rPr>
          <w:rFonts w:ascii="Agfa Rotis Semisans Light" w:hAnsi="Agfa Rotis Semisans Light"/>
        </w:rPr>
        <w:t xml:space="preserve">des </w:t>
      </w:r>
      <w:r w:rsidR="00B0578B">
        <w:rPr>
          <w:rFonts w:ascii="Agfa Rotis Semisans Light" w:hAnsi="Agfa Rotis Semisans Light"/>
        </w:rPr>
        <w:t xml:space="preserve">sogenannten </w:t>
      </w:r>
      <w:r w:rsidR="0008547C">
        <w:rPr>
          <w:rFonts w:ascii="Agfa Rotis Semisans Light" w:hAnsi="Agfa Rotis Semisans Light"/>
        </w:rPr>
        <w:t xml:space="preserve">Kaiserbadezimmers und des Schwimmbads </w:t>
      </w:r>
      <w:r w:rsidRPr="00D70DC0">
        <w:rPr>
          <w:rFonts w:ascii="Agfa Rotis Semisans Light" w:hAnsi="Agfa Rotis Semisans Light"/>
        </w:rPr>
        <w:t xml:space="preserve">werfen und </w:t>
      </w:r>
      <w:r>
        <w:rPr>
          <w:rFonts w:ascii="Agfa Rotis Semisans Light" w:hAnsi="Agfa Rotis Semisans Light"/>
        </w:rPr>
        <w:t>gemeinsam neue Orte entdecken.</w:t>
      </w:r>
      <w:r w:rsidRPr="00D70DC0">
        <w:rPr>
          <w:rFonts w:ascii="Agfa Rotis Semisans Light" w:hAnsi="Agfa Rotis Semisans Light"/>
        </w:rPr>
        <w:t xml:space="preserve"> </w:t>
      </w:r>
      <w:r w:rsidR="00B0578B">
        <w:rPr>
          <w:rFonts w:ascii="Agfa Rotis Semisans Light" w:hAnsi="Agfa Rotis Semisans Light"/>
        </w:rPr>
        <w:t>Die App bietet</w:t>
      </w:r>
      <w:r w:rsidRPr="00D70DC0">
        <w:rPr>
          <w:rFonts w:ascii="Agfa Rotis Semisans Light" w:hAnsi="Agfa Rotis Semisans Light"/>
        </w:rPr>
        <w:t xml:space="preserve"> eine</w:t>
      </w:r>
      <w:r w:rsidR="00B0578B">
        <w:rPr>
          <w:rFonts w:ascii="Agfa Rotis Semisans Light" w:hAnsi="Agfa Rotis Semisans Light"/>
        </w:rPr>
        <w:t>n</w:t>
      </w:r>
      <w:r w:rsidRPr="00D70DC0">
        <w:rPr>
          <w:rFonts w:ascii="Agfa Rotis Semisans Light" w:hAnsi="Agfa Rotis Semisans Light"/>
        </w:rPr>
        <w:t xml:space="preserve"> freien Rundgang, eine </w:t>
      </w:r>
      <w:r w:rsidR="00C97648">
        <w:rPr>
          <w:rFonts w:ascii="Agfa Rotis Semisans Light" w:hAnsi="Agfa Rotis Semisans Light"/>
        </w:rPr>
        <w:t>Highlig</w:t>
      </w:r>
      <w:r w:rsidR="002D2265">
        <w:rPr>
          <w:rFonts w:ascii="Agfa Rotis Semisans Light" w:hAnsi="Agfa Rotis Semisans Light"/>
        </w:rPr>
        <w:t xml:space="preserve">ht </w:t>
      </w:r>
      <w:r w:rsidR="00B0578B">
        <w:rPr>
          <w:rFonts w:ascii="Agfa Rotis Semisans Light" w:hAnsi="Agfa Rotis Semisans Light"/>
        </w:rPr>
        <w:t>und</w:t>
      </w:r>
      <w:r w:rsidRPr="00D70DC0">
        <w:rPr>
          <w:rFonts w:ascii="Agfa Rotis Semisans Light" w:hAnsi="Agfa Rotis Semisans Light"/>
        </w:rPr>
        <w:t xml:space="preserve"> </w:t>
      </w:r>
      <w:r w:rsidR="00741CFE">
        <w:rPr>
          <w:rFonts w:ascii="Agfa Rotis Semisans Light" w:hAnsi="Agfa Rotis Semisans Light"/>
        </w:rPr>
        <w:t xml:space="preserve">eine </w:t>
      </w:r>
      <w:r w:rsidRPr="00D70DC0">
        <w:rPr>
          <w:rFonts w:ascii="Agfa Rotis Semisans Light" w:hAnsi="Agfa Rotis Semisans Light"/>
        </w:rPr>
        <w:t>Kinder</w:t>
      </w:r>
      <w:r w:rsidR="002D2265">
        <w:rPr>
          <w:rFonts w:ascii="Agfa Rotis Semisans Light" w:hAnsi="Agfa Rotis Semisans Light"/>
        </w:rPr>
        <w:t xml:space="preserve"> </w:t>
      </w:r>
      <w:r w:rsidR="00C97648">
        <w:rPr>
          <w:rFonts w:ascii="Agfa Rotis Semisans Light" w:hAnsi="Agfa Rotis Semisans Light"/>
        </w:rPr>
        <w:t>T</w:t>
      </w:r>
      <w:r w:rsidRPr="00D70DC0">
        <w:rPr>
          <w:rFonts w:ascii="Agfa Rotis Semisans Light" w:hAnsi="Agfa Rotis Semisans Light"/>
        </w:rPr>
        <w:t>our</w:t>
      </w:r>
      <w:r w:rsidR="00242E6B">
        <w:rPr>
          <w:rFonts w:ascii="Agfa Rotis Semisans Light" w:hAnsi="Agfa Rotis Semisans Light"/>
        </w:rPr>
        <w:t xml:space="preserve"> ebenso wie eine Couch Tour, bei der Interessierte die Villa Hügel zu Hause virtuell erleben können</w:t>
      </w:r>
      <w:r>
        <w:rPr>
          <w:rFonts w:ascii="Agfa Rotis Semisans Light" w:hAnsi="Agfa Rotis Semisans Light"/>
        </w:rPr>
        <w:t>. Ab Mai wird zusätzlich eine Künstler</w:t>
      </w:r>
      <w:r w:rsidR="00C97648">
        <w:rPr>
          <w:rFonts w:ascii="Agfa Rotis Semisans Light" w:hAnsi="Agfa Rotis Semisans Light"/>
        </w:rPr>
        <w:t xml:space="preserve"> T</w:t>
      </w:r>
      <w:r>
        <w:rPr>
          <w:rFonts w:ascii="Agfa Rotis Semisans Light" w:hAnsi="Agfa Rotis Semisans Light"/>
        </w:rPr>
        <w:t xml:space="preserve">our integriert, die die Villa Hügel mit den Augen und Ohren </w:t>
      </w:r>
      <w:r w:rsidR="00B0578B">
        <w:rPr>
          <w:rFonts w:ascii="Agfa Rotis Semisans Light" w:hAnsi="Agfa Rotis Semisans Light"/>
        </w:rPr>
        <w:t xml:space="preserve">von </w:t>
      </w:r>
      <w:r>
        <w:rPr>
          <w:rFonts w:ascii="Agfa Rotis Semisans Light" w:hAnsi="Agfa Rotis Semisans Light"/>
        </w:rPr>
        <w:t>Samson Young erlebbar macht.</w:t>
      </w:r>
      <w:r w:rsidRPr="00D70DC0">
        <w:rPr>
          <w:rFonts w:ascii="Agfa Rotis Semisans Light" w:hAnsi="Agfa Rotis Semisans Light"/>
        </w:rPr>
        <w:t xml:space="preserve"> </w:t>
      </w:r>
    </w:p>
    <w:p w14:paraId="523290D3" w14:textId="77777777" w:rsidR="00BF56E0" w:rsidRDefault="00BF56E0" w:rsidP="00351B99">
      <w:pPr>
        <w:spacing w:after="120" w:line="320" w:lineRule="exact"/>
        <w:jc w:val="both"/>
        <w:rPr>
          <w:rFonts w:ascii="Agfa Rotis Semisans Light" w:hAnsi="Agfa Rotis Semisans Light"/>
          <w:b/>
          <w:bCs/>
        </w:rPr>
      </w:pPr>
    </w:p>
    <w:p w14:paraId="35615AB9" w14:textId="7DB07D58" w:rsidR="00D64081" w:rsidRPr="00BF56E0" w:rsidRDefault="00D64081" w:rsidP="00351B99">
      <w:pPr>
        <w:spacing w:after="120" w:line="320" w:lineRule="exact"/>
        <w:jc w:val="both"/>
        <w:rPr>
          <w:rFonts w:ascii="Agfa Rotis Semisans Ex Bold" w:hAnsi="Agfa Rotis Semisans Ex Bold" w:cs="Arial"/>
        </w:rPr>
      </w:pPr>
      <w:r w:rsidRPr="00BF56E0">
        <w:rPr>
          <w:rFonts w:ascii="Agfa Rotis Semisans Ex Bold" w:hAnsi="Agfa Rotis Semisans Ex Bold" w:cs="Arial"/>
        </w:rPr>
        <w:t xml:space="preserve">Videoarbeit </w:t>
      </w:r>
      <w:r w:rsidR="00847313" w:rsidRPr="00BF56E0">
        <w:rPr>
          <w:rFonts w:ascii="Agfa Rotis Semisans Ex Bold" w:hAnsi="Agfa Rotis Semisans Ex Bold" w:cs="Arial"/>
        </w:rPr>
        <w:t>„</w:t>
      </w:r>
      <w:r w:rsidRPr="00BF56E0">
        <w:rPr>
          <w:rFonts w:ascii="Agfa Rotis Semisans Ex Bold" w:hAnsi="Agfa Rotis Semisans Ex Bold" w:cs="Arial"/>
        </w:rPr>
        <w:t>Heterophony</w:t>
      </w:r>
      <w:r w:rsidR="00BC517C" w:rsidRPr="00BF56E0">
        <w:rPr>
          <w:rFonts w:ascii="Agfa Rotis Semisans Ex Bold" w:hAnsi="Agfa Rotis Semisans Ex Bold" w:cs="Arial"/>
        </w:rPr>
        <w:t>: July 1896</w:t>
      </w:r>
      <w:r w:rsidR="00847313" w:rsidRPr="00BF56E0">
        <w:rPr>
          <w:rFonts w:ascii="Agfa Rotis Semisans Ex Bold" w:hAnsi="Agfa Rotis Semisans Ex Bold" w:cs="Arial"/>
        </w:rPr>
        <w:t>“</w:t>
      </w:r>
      <w:r w:rsidRPr="00BF56E0">
        <w:rPr>
          <w:rFonts w:ascii="Agfa Rotis Semisans Ex Bold" w:hAnsi="Agfa Rotis Semisans Ex Bold" w:cs="Arial"/>
        </w:rPr>
        <w:t xml:space="preserve">: </w:t>
      </w:r>
      <w:r w:rsidRPr="00BF56E0">
        <w:rPr>
          <w:rFonts w:ascii="Agfa Rotis Semisans Ex Bold" w:hAnsi="Agfa Rotis Semisans Ex Bold"/>
        </w:rPr>
        <w:t xml:space="preserve">Samson Young macht Geschichte </w:t>
      </w:r>
      <w:r w:rsidR="00A67E75" w:rsidRPr="00BF56E0">
        <w:rPr>
          <w:rFonts w:ascii="Agfa Rotis Semisans Ex Bold" w:hAnsi="Agfa Rotis Semisans Ex Bold"/>
        </w:rPr>
        <w:t xml:space="preserve">hörbar </w:t>
      </w:r>
    </w:p>
    <w:p w14:paraId="19F3D8DB" w14:textId="6FEFC7AC" w:rsidR="00D64081" w:rsidRDefault="00816568" w:rsidP="00351B99">
      <w:pPr>
        <w:spacing w:after="120" w:line="320" w:lineRule="exact"/>
        <w:jc w:val="both"/>
        <w:rPr>
          <w:rFonts w:ascii="Agfa Rotis Semisans Light" w:hAnsi="Agfa Rotis Semisans Light" w:cs="Arial"/>
        </w:rPr>
      </w:pPr>
      <w:r>
        <w:rPr>
          <w:rFonts w:ascii="Agfa Rotis Semisans Light" w:hAnsi="Agfa Rotis Semisans Light" w:cs="Arial"/>
        </w:rPr>
        <w:t>Zusätzlich z</w:t>
      </w:r>
      <w:r w:rsidR="00A17D1A">
        <w:rPr>
          <w:rFonts w:ascii="Agfa Rotis Semisans Light" w:hAnsi="Agfa Rotis Semisans Light" w:cs="Arial"/>
        </w:rPr>
        <w:t xml:space="preserve">ur Künstler Tour mit Sounderlebnis </w:t>
      </w:r>
      <w:r>
        <w:rPr>
          <w:rFonts w:ascii="Agfa Rotis Semisans Light" w:hAnsi="Agfa Rotis Semisans Light" w:cs="Arial"/>
        </w:rPr>
        <w:t>fertigte d</w:t>
      </w:r>
      <w:r w:rsidR="00D64081">
        <w:rPr>
          <w:rFonts w:ascii="Agfa Rotis Semisans Light" w:hAnsi="Agfa Rotis Semisans Light" w:cs="Arial"/>
        </w:rPr>
        <w:t xml:space="preserve">er Künstler und ehemalige Stipendiat der Krupp-Stiftung Samson Young speziell für das Jubiläum </w:t>
      </w:r>
      <w:r>
        <w:rPr>
          <w:rFonts w:ascii="Agfa Rotis Semisans Light" w:hAnsi="Agfa Rotis Semisans Light" w:cs="Arial"/>
        </w:rPr>
        <w:t xml:space="preserve">auch </w:t>
      </w:r>
      <w:r w:rsidR="00D64081">
        <w:rPr>
          <w:rFonts w:ascii="Agfa Rotis Semisans Light" w:hAnsi="Agfa Rotis Semisans Light" w:cs="Arial"/>
        </w:rPr>
        <w:t>eine Videoarbeit an. Das Werk spielt im Jahr 1896 und beleuchtet den Besuch von Li Hongzhang, General des Kaiserlichen Chinesischen Reiches, in der Villa Hügel in Essen. Hongzhang, auch unter dem Namen „Bismarck des Ostens“ bekannt, war zu dieser Zeit als diplomatischer Gesandter in Deutschland unterwegs und traf während seiner Reise auch Friedrich Alfred Krupp. Der</w:t>
      </w:r>
      <w:r w:rsidR="006001E5">
        <w:rPr>
          <w:rFonts w:ascii="Agfa Rotis Semisans Light" w:hAnsi="Agfa Rotis Semisans Light" w:cs="Arial"/>
        </w:rPr>
        <w:t xml:space="preserve"> fiktive</w:t>
      </w:r>
      <w:r w:rsidR="00D64081">
        <w:rPr>
          <w:rFonts w:ascii="Agfa Rotis Semisans Light" w:hAnsi="Agfa Rotis Semisans Light" w:cs="Arial"/>
        </w:rPr>
        <w:t xml:space="preserve"> Film zeigt das Treffen aus der Perspektive des Musikers, der an diesem Abend die Gäste unterhielt. Angereichert </w:t>
      </w:r>
      <w:r w:rsidR="0073539F">
        <w:rPr>
          <w:rFonts w:ascii="Agfa Rotis Semisans Light" w:hAnsi="Agfa Rotis Semisans Light" w:cs="Arial"/>
        </w:rPr>
        <w:t xml:space="preserve">um </w:t>
      </w:r>
      <w:r w:rsidR="00D64081">
        <w:rPr>
          <w:rFonts w:ascii="Agfa Rotis Semisans Light" w:hAnsi="Agfa Rotis Semisans Light" w:cs="Arial"/>
        </w:rPr>
        <w:t xml:space="preserve">Musik, Archivdokumente und Filmmaterial, zeichnet die Videoarbeit die </w:t>
      </w:r>
      <w:r w:rsidR="007E0E10">
        <w:rPr>
          <w:rFonts w:ascii="Agfa Rotis Semisans Light" w:hAnsi="Agfa Rotis Semisans Light" w:cs="Arial"/>
        </w:rPr>
        <w:t>Begegnung von Hongzhang und Krupp</w:t>
      </w:r>
      <w:r w:rsidR="00D64081">
        <w:rPr>
          <w:rFonts w:ascii="Agfa Rotis Semisans Light" w:hAnsi="Agfa Rotis Semisans Light" w:cs="Arial"/>
        </w:rPr>
        <w:t xml:space="preserve"> nach. Besucher*innen können das Werk entweder auf einem </w:t>
      </w:r>
      <w:r w:rsidR="00A10238">
        <w:rPr>
          <w:rFonts w:ascii="Agfa Rotis Semisans Light" w:hAnsi="Agfa Rotis Semisans Light" w:cs="Arial"/>
        </w:rPr>
        <w:t xml:space="preserve">LED-Screen </w:t>
      </w:r>
      <w:r w:rsidR="00D64081">
        <w:rPr>
          <w:rFonts w:ascii="Agfa Rotis Semisans Light" w:hAnsi="Agfa Rotis Semisans Light" w:cs="Arial"/>
        </w:rPr>
        <w:t xml:space="preserve">in der </w:t>
      </w:r>
      <w:r w:rsidR="002D2265">
        <w:rPr>
          <w:rFonts w:ascii="Agfa Rotis Semisans Light" w:hAnsi="Agfa Rotis Semisans Light" w:cs="Arial"/>
        </w:rPr>
        <w:t xml:space="preserve">Oberen </w:t>
      </w:r>
      <w:r w:rsidR="00D64081">
        <w:rPr>
          <w:rFonts w:ascii="Agfa Rotis Semisans Light" w:hAnsi="Agfa Rotis Semisans Light" w:cs="Arial"/>
        </w:rPr>
        <w:t>Halle der Villa Hügel betrachten oder anhand einer Serie von kurzen Videos in der App erleben. Hier werden sie im Rahmen eines Rundgangs zu verschiedenen Orten</w:t>
      </w:r>
      <w:r w:rsidR="00D919F7">
        <w:rPr>
          <w:rFonts w:ascii="Agfa Rotis Semisans Light" w:hAnsi="Agfa Rotis Semisans Light" w:cs="Arial"/>
        </w:rPr>
        <w:t xml:space="preserve"> wie dem Speisezimmer oder der Küche</w:t>
      </w:r>
      <w:r w:rsidR="00D64081">
        <w:rPr>
          <w:rFonts w:ascii="Agfa Rotis Semisans Light" w:hAnsi="Agfa Rotis Semisans Light" w:cs="Arial"/>
        </w:rPr>
        <w:t xml:space="preserve"> geführt. </w:t>
      </w:r>
    </w:p>
    <w:p w14:paraId="3AD314DD" w14:textId="77777777" w:rsidR="00D64081" w:rsidRPr="00136DA3" w:rsidRDefault="00D64081" w:rsidP="00351B99">
      <w:pPr>
        <w:spacing w:after="120" w:line="320" w:lineRule="exact"/>
        <w:jc w:val="both"/>
        <w:rPr>
          <w:rFonts w:ascii="Agfa Rotis Semisans Light" w:hAnsi="Agfa Rotis Semisans Light" w:cs="Arial"/>
        </w:rPr>
      </w:pPr>
    </w:p>
    <w:p w14:paraId="4ED42AD1" w14:textId="7090E27E" w:rsidR="00D64081" w:rsidRPr="00BF56E0" w:rsidRDefault="00D64081" w:rsidP="00351B99">
      <w:pPr>
        <w:spacing w:after="120" w:line="320" w:lineRule="exact"/>
        <w:jc w:val="both"/>
        <w:rPr>
          <w:rFonts w:ascii="Agfa Rotis Semisans Ex Bold" w:hAnsi="Agfa Rotis Semisans Ex Bold"/>
        </w:rPr>
      </w:pPr>
      <w:r w:rsidRPr="00BF56E0">
        <w:rPr>
          <w:rFonts w:ascii="Agfa Rotis Semisans Ex Bold" w:hAnsi="Agfa Rotis Semisans Ex Bold"/>
        </w:rPr>
        <w:t>150 Jahre Vil</w:t>
      </w:r>
      <w:r w:rsidR="00183834" w:rsidRPr="00BF56E0">
        <w:rPr>
          <w:rFonts w:ascii="Agfa Rotis Semisans Ex Bold" w:hAnsi="Agfa Rotis Semisans Ex Bold"/>
        </w:rPr>
        <w:t>l</w:t>
      </w:r>
      <w:r w:rsidRPr="00BF56E0">
        <w:rPr>
          <w:rFonts w:ascii="Agfa Rotis Semisans Ex Bold" w:hAnsi="Agfa Rotis Semisans Ex Bold"/>
        </w:rPr>
        <w:t>a Hügel – 150 Projekte für das Ruhrgebiet</w:t>
      </w:r>
    </w:p>
    <w:p w14:paraId="78A7EE95" w14:textId="72811DA1" w:rsidR="00D64081" w:rsidRPr="006D4F86" w:rsidRDefault="00D64081" w:rsidP="00351B99">
      <w:pPr>
        <w:spacing w:after="120" w:line="320" w:lineRule="exact"/>
        <w:jc w:val="both"/>
        <w:rPr>
          <w:rFonts w:ascii="Agfa Rotis Semisans Light" w:hAnsi="Agfa Rotis Semisans Light"/>
        </w:rPr>
      </w:pPr>
      <w:bookmarkStart w:id="1" w:name="_Hlk122630533"/>
      <w:r w:rsidRPr="006D4F86">
        <w:rPr>
          <w:rFonts w:ascii="Agfa Rotis Semisans Light" w:hAnsi="Agfa Rotis Semisans Light"/>
        </w:rPr>
        <w:t xml:space="preserve">Um ihre enge Verbundenheit mit der Stadt Essen, dem Ruhrgebiet und seiner Bevölkerung zum Ausdruck zu bringen, schreibt die Krupp-Stiftung im Jahr 2023 das mit bis zu </w:t>
      </w:r>
      <w:r w:rsidR="0073539F">
        <w:rPr>
          <w:rFonts w:ascii="Agfa Rotis Semisans Light" w:hAnsi="Agfa Rotis Semisans Light"/>
        </w:rPr>
        <w:br/>
      </w:r>
      <w:r w:rsidRPr="006D4F86">
        <w:rPr>
          <w:rFonts w:ascii="Agfa Rotis Semisans Light" w:hAnsi="Agfa Rotis Semisans Light"/>
        </w:rPr>
        <w:t xml:space="preserve">1,5 Millionen Euro </w:t>
      </w:r>
      <w:r w:rsidR="00E36AA2" w:rsidRPr="006D4F86">
        <w:rPr>
          <w:rFonts w:ascii="Agfa Rotis Semisans Light" w:hAnsi="Agfa Rotis Semisans Light"/>
        </w:rPr>
        <w:t xml:space="preserve">dotierte </w:t>
      </w:r>
      <w:r w:rsidRPr="006D4F86">
        <w:rPr>
          <w:rFonts w:ascii="Agfa Rotis Semisans Light" w:hAnsi="Agfa Rotis Semisans Light"/>
        </w:rPr>
        <w:t xml:space="preserve">Förderprogramm „150 Jahre Villa </w:t>
      </w:r>
      <w:r w:rsidR="00CB0BBA" w:rsidRPr="006D4F86">
        <w:rPr>
          <w:rFonts w:ascii="Agfa Rotis Semisans Light" w:hAnsi="Agfa Rotis Semisans Light"/>
        </w:rPr>
        <w:t>Hügel</w:t>
      </w:r>
      <w:r w:rsidR="00CB0BBA">
        <w:rPr>
          <w:rFonts w:ascii="Agfa Rotis Semisans Light" w:hAnsi="Agfa Rotis Semisans Light"/>
        </w:rPr>
        <w:t> </w:t>
      </w:r>
      <w:r w:rsidRPr="006D4F86">
        <w:rPr>
          <w:rFonts w:ascii="Agfa Rotis Semisans Light" w:hAnsi="Agfa Rotis Semisans Light"/>
        </w:rPr>
        <w:t>– 150 Projekte für das Ruhrgebiet“ aus. Im Rahmen des Jubiläumsjahres der Villa Hügel werden Projekte entlang de</w:t>
      </w:r>
      <w:r w:rsidR="00CF24E4">
        <w:rPr>
          <w:rFonts w:ascii="Agfa Rotis Semisans Light" w:hAnsi="Agfa Rotis Semisans Light"/>
        </w:rPr>
        <w:t xml:space="preserve">r neuen Förderrichtlinien </w:t>
      </w:r>
      <w:r w:rsidRPr="006D4F86">
        <w:rPr>
          <w:rFonts w:ascii="Agfa Rotis Semisans Light" w:hAnsi="Agfa Rotis Semisans Light"/>
        </w:rPr>
        <w:t>„Anfangen im Kleinen, Weitermachen in Schwierigkeiten, Streben zum Großen“ ausgewählt. D</w:t>
      </w:r>
      <w:r w:rsidR="00CF24E4">
        <w:rPr>
          <w:rFonts w:ascii="Agfa Rotis Semisans Light" w:hAnsi="Agfa Rotis Semisans Light"/>
        </w:rPr>
        <w:t>iese gehen auf ein Zitat von</w:t>
      </w:r>
      <w:r w:rsidRPr="006D4F86">
        <w:rPr>
          <w:rFonts w:ascii="Agfa Rotis Semisans Light" w:hAnsi="Agfa Rotis Semisans Light"/>
        </w:rPr>
        <w:t xml:space="preserve"> Alfred Krupp, Entwerfer und Bauherr der Villa Hügel</w:t>
      </w:r>
      <w:r w:rsidR="00CF24E4">
        <w:rPr>
          <w:rFonts w:ascii="Agfa Rotis Semisans Light" w:hAnsi="Agfa Rotis Semisans Light"/>
        </w:rPr>
        <w:t>, zurüc</w:t>
      </w:r>
      <w:r w:rsidR="001C507A">
        <w:rPr>
          <w:rFonts w:ascii="Agfa Rotis Semisans Light" w:hAnsi="Agfa Rotis Semisans Light"/>
        </w:rPr>
        <w:t>k</w:t>
      </w:r>
      <w:r w:rsidRPr="006D4F86">
        <w:rPr>
          <w:rFonts w:ascii="Agfa Rotis Semisans Light" w:hAnsi="Agfa Rotis Semisans Light"/>
        </w:rPr>
        <w:t xml:space="preserve"> und </w:t>
      </w:r>
      <w:r w:rsidR="00CF24E4">
        <w:rPr>
          <w:rFonts w:ascii="Agfa Rotis Semisans Light" w:hAnsi="Agfa Rotis Semisans Light"/>
        </w:rPr>
        <w:t>bilden</w:t>
      </w:r>
      <w:r w:rsidRPr="006D4F86">
        <w:rPr>
          <w:rFonts w:ascii="Agfa Rotis Semisans Light" w:hAnsi="Agfa Rotis Semisans Light"/>
        </w:rPr>
        <w:t xml:space="preserve"> gleichzeitig die Kategorien, in die das Programm gegliedert ist. Im Rahmen </w:t>
      </w:r>
      <w:r w:rsidR="00183834">
        <w:rPr>
          <w:rFonts w:ascii="Agfa Rotis Semisans Light" w:hAnsi="Agfa Rotis Semisans Light"/>
        </w:rPr>
        <w:t>de</w:t>
      </w:r>
      <w:r w:rsidR="00816568">
        <w:rPr>
          <w:rFonts w:ascii="Agfa Rotis Semisans Light" w:hAnsi="Agfa Rotis Semisans Light"/>
        </w:rPr>
        <w:t>r Kategorie</w:t>
      </w:r>
      <w:r w:rsidR="00183834">
        <w:rPr>
          <w:rFonts w:ascii="Agfa Rotis Semisans Light" w:hAnsi="Agfa Rotis Semisans Light"/>
        </w:rPr>
        <w:t xml:space="preserve"> </w:t>
      </w:r>
      <w:r w:rsidRPr="006D4F86">
        <w:rPr>
          <w:rFonts w:ascii="Agfa Rotis Semisans Light" w:hAnsi="Agfa Rotis Semisans Light"/>
        </w:rPr>
        <w:t xml:space="preserve">„Anfangen im Kleinen“ unterstützt die Stiftung Projekte, die Chancengleichheit fördern und jungen Menschen </w:t>
      </w:r>
      <w:r w:rsidR="00E80959">
        <w:rPr>
          <w:rFonts w:ascii="Agfa Rotis Semisans Light" w:hAnsi="Agfa Rotis Semisans Light"/>
        </w:rPr>
        <w:t xml:space="preserve">eine </w:t>
      </w:r>
      <w:r w:rsidRPr="006D4F86">
        <w:rPr>
          <w:rFonts w:ascii="Agfa Rotis Semisans Light" w:hAnsi="Agfa Rotis Semisans Light"/>
        </w:rPr>
        <w:t xml:space="preserve">Starthilfe </w:t>
      </w:r>
      <w:r w:rsidR="00E80959">
        <w:rPr>
          <w:rFonts w:ascii="Agfa Rotis Semisans Light" w:hAnsi="Agfa Rotis Semisans Light"/>
        </w:rPr>
        <w:t>geben</w:t>
      </w:r>
      <w:r w:rsidRPr="006D4F86">
        <w:rPr>
          <w:rFonts w:ascii="Agfa Rotis Semisans Light" w:hAnsi="Agfa Rotis Semisans Light"/>
        </w:rPr>
        <w:t xml:space="preserve">. Unter dem Förderschwerpunkt „Weitermachen in Schwierigkeiten“ werden Projekte gesucht, die dazu </w:t>
      </w:r>
      <w:r w:rsidRPr="006D4F86">
        <w:rPr>
          <w:rFonts w:ascii="Agfa Rotis Semisans Light" w:hAnsi="Agfa Rotis Semisans Light"/>
        </w:rPr>
        <w:lastRenderedPageBreak/>
        <w:t xml:space="preserve">beitragen, nachhaltiges Handeln in den Bereichen Gesundheit, Sport, Wissenschaft, Kultur </w:t>
      </w:r>
      <w:r w:rsidR="00693162">
        <w:rPr>
          <w:rFonts w:ascii="Agfa Rotis Semisans Light" w:hAnsi="Agfa Rotis Semisans Light"/>
        </w:rPr>
        <w:t>und</w:t>
      </w:r>
      <w:r w:rsidRPr="006D4F86">
        <w:rPr>
          <w:rFonts w:ascii="Agfa Rotis Semisans Light" w:hAnsi="Agfa Rotis Semisans Light"/>
        </w:rPr>
        <w:t xml:space="preserve"> Bildung zu stärken. </w:t>
      </w:r>
      <w:r w:rsidR="00294C58">
        <w:rPr>
          <w:rFonts w:ascii="Agfa Rotis Semisans Light" w:hAnsi="Agfa Rotis Semisans Light"/>
        </w:rPr>
        <w:t>D</w:t>
      </w:r>
      <w:r w:rsidRPr="006D4F86">
        <w:rPr>
          <w:rFonts w:ascii="Agfa Rotis Semisans Light" w:hAnsi="Agfa Rotis Semisans Light"/>
        </w:rPr>
        <w:t xml:space="preserve">ie </w:t>
      </w:r>
      <w:r w:rsidR="00816568">
        <w:rPr>
          <w:rFonts w:ascii="Agfa Rotis Semisans Light" w:hAnsi="Agfa Rotis Semisans Light"/>
        </w:rPr>
        <w:t>dritte</w:t>
      </w:r>
      <w:r w:rsidR="00816568" w:rsidRPr="006D4F86">
        <w:rPr>
          <w:rFonts w:ascii="Agfa Rotis Semisans Light" w:hAnsi="Agfa Rotis Semisans Light"/>
        </w:rPr>
        <w:t xml:space="preserve"> </w:t>
      </w:r>
      <w:r w:rsidRPr="006D4F86">
        <w:rPr>
          <w:rFonts w:ascii="Agfa Rotis Semisans Light" w:hAnsi="Agfa Rotis Semisans Light"/>
        </w:rPr>
        <w:t>Kategorie</w:t>
      </w:r>
      <w:r w:rsidR="00183834">
        <w:rPr>
          <w:rFonts w:ascii="Agfa Rotis Semisans Light" w:hAnsi="Agfa Rotis Semisans Light"/>
        </w:rPr>
        <w:t xml:space="preserve"> „Streben zum Großen“</w:t>
      </w:r>
      <w:r w:rsidRPr="006D4F86">
        <w:rPr>
          <w:rFonts w:ascii="Agfa Rotis Semisans Light" w:hAnsi="Agfa Rotis Semisans Light"/>
        </w:rPr>
        <w:t xml:space="preserve"> richtet sich an Künstler*innen, Schrift</w:t>
      </w:r>
      <w:r w:rsidRPr="006D4F86">
        <w:rPr>
          <w:rFonts w:ascii="Agfa Rotis Semisans Light" w:hAnsi="Agfa Rotis Semisans Light"/>
        </w:rPr>
        <w:softHyphen/>
        <w:t xml:space="preserve">steller*innen, Musiker*innen und Wissenschaftler*innen, die „Großes“ vorhaben und für ihr Streben Freiräume benötigen. </w:t>
      </w:r>
      <w:r w:rsidR="007C7298">
        <w:rPr>
          <w:rFonts w:ascii="Agfa Rotis Semisans Light" w:hAnsi="Agfa Rotis Semisans Light"/>
        </w:rPr>
        <w:t>Gefördert</w:t>
      </w:r>
      <w:r w:rsidR="007C7298" w:rsidRPr="006D4F86">
        <w:rPr>
          <w:rFonts w:ascii="Agfa Rotis Semisans Light" w:hAnsi="Agfa Rotis Semisans Light"/>
        </w:rPr>
        <w:t xml:space="preserve"> </w:t>
      </w:r>
      <w:r w:rsidRPr="006D4F86">
        <w:rPr>
          <w:rFonts w:ascii="Agfa Rotis Semisans Light" w:hAnsi="Agfa Rotis Semisans Light"/>
        </w:rPr>
        <w:t xml:space="preserve">werden </w:t>
      </w:r>
      <w:r w:rsidR="00294C58">
        <w:rPr>
          <w:rFonts w:ascii="Agfa Rotis Semisans Light" w:hAnsi="Agfa Rotis Semisans Light"/>
        </w:rPr>
        <w:t xml:space="preserve">die </w:t>
      </w:r>
      <w:r w:rsidRPr="006D4F86">
        <w:rPr>
          <w:rFonts w:ascii="Agfa Rotis Semisans Light" w:hAnsi="Agfa Rotis Semisans Light"/>
        </w:rPr>
        <w:t>Projekte</w:t>
      </w:r>
      <w:r w:rsidR="00294C58">
        <w:rPr>
          <w:rFonts w:ascii="Agfa Rotis Semisans Light" w:hAnsi="Agfa Rotis Semisans Light"/>
        </w:rPr>
        <w:t xml:space="preserve"> mit </w:t>
      </w:r>
      <w:r w:rsidRPr="006D4F86">
        <w:rPr>
          <w:rFonts w:ascii="Agfa Rotis Semisans Light" w:hAnsi="Agfa Rotis Semisans Light"/>
        </w:rPr>
        <w:t xml:space="preserve">einer Fördersumme zwischen </w:t>
      </w:r>
      <w:r w:rsidR="0088498C" w:rsidRPr="006D4F86">
        <w:rPr>
          <w:rFonts w:ascii="Agfa Rotis Semisans Light" w:hAnsi="Agfa Rotis Semisans Light"/>
        </w:rPr>
        <w:t>500</w:t>
      </w:r>
      <w:r w:rsidR="0088498C">
        <w:rPr>
          <w:rFonts w:ascii="Agfa Rotis Semisans Light" w:hAnsi="Agfa Rotis Semisans Light"/>
        </w:rPr>
        <w:t> </w:t>
      </w:r>
      <w:r w:rsidRPr="006D4F86">
        <w:rPr>
          <w:rFonts w:ascii="Agfa Rotis Semisans Light" w:hAnsi="Agfa Rotis Semisans Light"/>
        </w:rPr>
        <w:t>Euro und maximal 25.000 Euro</w:t>
      </w:r>
      <w:r w:rsidRPr="007F5900">
        <w:rPr>
          <w:rFonts w:ascii="Agfa Rotis Semisans Light" w:hAnsi="Agfa Rotis Semisans Light"/>
        </w:rPr>
        <w:t xml:space="preserve">. </w:t>
      </w:r>
      <w:r w:rsidR="00300E3A" w:rsidRPr="007F5900">
        <w:rPr>
          <w:rFonts w:ascii="Agfa Rotis Semisans Light" w:hAnsi="Agfa Rotis Semisans Light"/>
        </w:rPr>
        <w:t>Projektideen können</w:t>
      </w:r>
      <w:r w:rsidR="00967821" w:rsidRPr="007F5900">
        <w:rPr>
          <w:rFonts w:ascii="Agfa Rotis Semisans Light" w:hAnsi="Agfa Rotis Semisans Light"/>
        </w:rPr>
        <w:t xml:space="preserve"> </w:t>
      </w:r>
      <w:r w:rsidR="00693162">
        <w:rPr>
          <w:rFonts w:ascii="Agfa Rotis Semisans Light" w:hAnsi="Agfa Rotis Semisans Light"/>
        </w:rPr>
        <w:t xml:space="preserve">ab dem 25. Januar </w:t>
      </w:r>
      <w:r w:rsidR="00967821" w:rsidRPr="007F5900">
        <w:rPr>
          <w:rFonts w:ascii="Agfa Rotis Semisans Light" w:hAnsi="Agfa Rotis Semisans Light"/>
        </w:rPr>
        <w:t xml:space="preserve">bis </w:t>
      </w:r>
      <w:r w:rsidR="00300E3A" w:rsidRPr="007F5900">
        <w:rPr>
          <w:rFonts w:ascii="Agfa Rotis Semisans Light" w:hAnsi="Agfa Rotis Semisans Light"/>
        </w:rPr>
        <w:t xml:space="preserve">zum </w:t>
      </w:r>
      <w:r w:rsidR="007F5900" w:rsidRPr="007F5900">
        <w:rPr>
          <w:rFonts w:ascii="Agfa Rotis Semisans Light" w:hAnsi="Agfa Rotis Semisans Light"/>
        </w:rPr>
        <w:t>30. April bzw. 30</w:t>
      </w:r>
      <w:r w:rsidR="0033080F" w:rsidRPr="007F5900">
        <w:rPr>
          <w:rFonts w:ascii="Agfa Rotis Semisans Light" w:hAnsi="Agfa Rotis Semisans Light"/>
        </w:rPr>
        <w:t>.</w:t>
      </w:r>
      <w:r w:rsidR="0033080F">
        <w:rPr>
          <w:rFonts w:ascii="Agfa Rotis Semisans Light" w:hAnsi="Agfa Rotis Semisans Light"/>
        </w:rPr>
        <w:t> </w:t>
      </w:r>
      <w:r w:rsidR="007F5900" w:rsidRPr="007F5900">
        <w:rPr>
          <w:rFonts w:ascii="Agfa Rotis Semisans Light" w:hAnsi="Agfa Rotis Semisans Light"/>
        </w:rPr>
        <w:t>September 2023</w:t>
      </w:r>
      <w:r w:rsidR="00300E3A" w:rsidRPr="007F5900">
        <w:rPr>
          <w:rFonts w:ascii="Agfa Rotis Semisans Light" w:hAnsi="Agfa Rotis Semisans Light"/>
        </w:rPr>
        <w:t xml:space="preserve"> eingereicht</w:t>
      </w:r>
      <w:r w:rsidR="00300E3A">
        <w:rPr>
          <w:rFonts w:ascii="Agfa Rotis Semisans Light" w:hAnsi="Agfa Rotis Semisans Light"/>
        </w:rPr>
        <w:t xml:space="preserve"> werden.</w:t>
      </w:r>
      <w:r w:rsidR="00967821">
        <w:rPr>
          <w:rFonts w:ascii="Agfa Rotis Semisans Light" w:hAnsi="Agfa Rotis Semisans Light"/>
        </w:rPr>
        <w:t xml:space="preserve"> </w:t>
      </w:r>
      <w:r w:rsidRPr="006D4F86">
        <w:rPr>
          <w:rFonts w:ascii="Agfa Rotis Semisans Light" w:hAnsi="Agfa Rotis Semisans Light"/>
        </w:rPr>
        <w:t xml:space="preserve">Informationen gibt es </w:t>
      </w:r>
      <w:r w:rsidR="007C7298" w:rsidRPr="003E5890">
        <w:rPr>
          <w:rFonts w:ascii="Agfa Rotis Semisans Light" w:hAnsi="Agfa Rotis Semisans Light"/>
        </w:rPr>
        <w:t xml:space="preserve">unter </w:t>
      </w:r>
      <w:hyperlink r:id="rId8" w:history="1">
        <w:r w:rsidR="003E5890" w:rsidRPr="003E5890">
          <w:rPr>
            <w:rStyle w:val="Hyperlink"/>
            <w:rFonts w:ascii="Agfa Rotis Semisans Light" w:hAnsi="Agfa Rotis Semisans Light"/>
            <w:color w:val="auto"/>
          </w:rPr>
          <w:t>www.krupp-stiftung.de</w:t>
        </w:r>
      </w:hyperlink>
      <w:r w:rsidR="003E5890" w:rsidRPr="003E5890">
        <w:rPr>
          <w:rFonts w:ascii="Agfa Rotis Semisans Light" w:hAnsi="Agfa Rotis Semisans Light"/>
        </w:rPr>
        <w:t xml:space="preserve">. </w:t>
      </w:r>
    </w:p>
    <w:bookmarkEnd w:id="1"/>
    <w:p w14:paraId="290CC09F" w14:textId="77777777" w:rsidR="00816568" w:rsidRDefault="00816568" w:rsidP="00351B99">
      <w:pPr>
        <w:spacing w:after="120" w:line="320" w:lineRule="exact"/>
        <w:jc w:val="both"/>
        <w:rPr>
          <w:rFonts w:ascii="Agfa Rotis Semisans Light" w:hAnsi="Agfa Rotis Semisans Light"/>
          <w:b/>
          <w:bCs/>
        </w:rPr>
      </w:pPr>
    </w:p>
    <w:p w14:paraId="7C4D83C3" w14:textId="5EC34044" w:rsidR="00D64081" w:rsidRPr="00BF56E0" w:rsidRDefault="00D64081" w:rsidP="00351B99">
      <w:pPr>
        <w:spacing w:after="120" w:line="320" w:lineRule="exact"/>
        <w:jc w:val="both"/>
        <w:rPr>
          <w:rFonts w:ascii="Agfa Rotis Semisans Ex Bold" w:hAnsi="Agfa Rotis Semisans Ex Bold"/>
        </w:rPr>
      </w:pPr>
      <w:r w:rsidRPr="00BF56E0">
        <w:rPr>
          <w:rFonts w:ascii="Agfa Rotis Semisans Ex Bold" w:hAnsi="Agfa Rotis Semisans Ex Bold"/>
        </w:rPr>
        <w:t xml:space="preserve">Vorträge und Salonveranstaltungen beleuchten </w:t>
      </w:r>
      <w:r w:rsidR="00967821" w:rsidRPr="00BF56E0">
        <w:rPr>
          <w:rFonts w:ascii="Agfa Rotis Semisans Ex Bold" w:hAnsi="Agfa Rotis Semisans Ex Bold"/>
        </w:rPr>
        <w:t xml:space="preserve">Historie, </w:t>
      </w:r>
      <w:r w:rsidR="006D4F86" w:rsidRPr="00BF56E0">
        <w:rPr>
          <w:rFonts w:ascii="Agfa Rotis Semisans Ex Bold" w:hAnsi="Agfa Rotis Semisans Ex Bold"/>
        </w:rPr>
        <w:t xml:space="preserve">die </w:t>
      </w:r>
      <w:r w:rsidRPr="00BF56E0">
        <w:rPr>
          <w:rFonts w:ascii="Agfa Rotis Semisans Ex Bold" w:hAnsi="Agfa Rotis Semisans Ex Bold"/>
        </w:rPr>
        <w:t>Transformation von Erinnerungskultur</w:t>
      </w:r>
      <w:r w:rsidR="00967821" w:rsidRPr="00BF56E0">
        <w:rPr>
          <w:rFonts w:ascii="Agfa Rotis Semisans Ex Bold" w:hAnsi="Agfa Rotis Semisans Ex Bold"/>
        </w:rPr>
        <w:t xml:space="preserve"> und Ökologie</w:t>
      </w:r>
    </w:p>
    <w:p w14:paraId="4DD2A34A" w14:textId="75A4BE8E" w:rsidR="00D64081" w:rsidRDefault="00D64081" w:rsidP="00351B99">
      <w:pPr>
        <w:spacing w:after="120" w:line="320" w:lineRule="exact"/>
        <w:jc w:val="both"/>
        <w:rPr>
          <w:rFonts w:ascii="Agfa Rotis Semisans Light" w:hAnsi="Agfa Rotis Semisans Light"/>
          <w:bCs/>
        </w:rPr>
      </w:pPr>
      <w:r w:rsidRPr="00D70DC0">
        <w:rPr>
          <w:rFonts w:ascii="Agfa Rotis Semisans Light" w:hAnsi="Agfa Rotis Semisans Light"/>
          <w:bCs/>
        </w:rPr>
        <w:t xml:space="preserve">Im Rahmen einer Vortragsreihe beleuchten Expert*innen unterschiedliche Perspektiven auf die Vergangenheit und Gegenwart der Villa Hügel. Die Vorträge finden zwischen April und </w:t>
      </w:r>
      <w:r w:rsidR="00303B26">
        <w:rPr>
          <w:rFonts w:ascii="Agfa Rotis Semisans Light" w:hAnsi="Agfa Rotis Semisans Light"/>
          <w:bCs/>
        </w:rPr>
        <w:t>November</w:t>
      </w:r>
      <w:r w:rsidR="00303B26" w:rsidRPr="00D70DC0">
        <w:rPr>
          <w:rFonts w:ascii="Agfa Rotis Semisans Light" w:hAnsi="Agfa Rotis Semisans Light"/>
          <w:bCs/>
        </w:rPr>
        <w:t xml:space="preserve"> </w:t>
      </w:r>
      <w:r w:rsidRPr="00D70DC0">
        <w:rPr>
          <w:rFonts w:ascii="Agfa Rotis Semisans Light" w:hAnsi="Agfa Rotis Semisans Light"/>
          <w:bCs/>
        </w:rPr>
        <w:t xml:space="preserve">immer dienstags statt und können kostenlos besucht werden. Ergänzt wird die Reihe um </w:t>
      </w:r>
      <w:r w:rsidR="00383E20">
        <w:rPr>
          <w:rFonts w:ascii="Agfa Rotis Semisans Light" w:hAnsi="Agfa Rotis Semisans Light"/>
          <w:bCs/>
        </w:rPr>
        <w:t>den Salon am Hügel</w:t>
      </w:r>
      <w:r w:rsidRPr="00D70DC0">
        <w:rPr>
          <w:rFonts w:ascii="Agfa Rotis Semisans Light" w:hAnsi="Agfa Rotis Semisans Light"/>
          <w:bCs/>
        </w:rPr>
        <w:t xml:space="preserve">, </w:t>
      </w:r>
      <w:r w:rsidR="00AD2C1A">
        <w:rPr>
          <w:rFonts w:ascii="Agfa Rotis Semisans Light" w:hAnsi="Agfa Rotis Semisans Light"/>
          <w:bCs/>
        </w:rPr>
        <w:t>dessen</w:t>
      </w:r>
      <w:r w:rsidR="00AD2C1A" w:rsidRPr="00D70DC0">
        <w:rPr>
          <w:rFonts w:ascii="Agfa Rotis Semisans Light" w:hAnsi="Agfa Rotis Semisans Light"/>
          <w:bCs/>
        </w:rPr>
        <w:t xml:space="preserve"> </w:t>
      </w:r>
      <w:r w:rsidR="00383E20">
        <w:rPr>
          <w:rFonts w:ascii="Agfa Rotis Semisans Light" w:hAnsi="Agfa Rotis Semisans Light"/>
          <w:bCs/>
        </w:rPr>
        <w:t>Gäste</w:t>
      </w:r>
      <w:r w:rsidRPr="00D70DC0">
        <w:rPr>
          <w:rFonts w:ascii="Agfa Rotis Semisans Light" w:hAnsi="Agfa Rotis Semisans Light"/>
          <w:bCs/>
        </w:rPr>
        <w:t xml:space="preserve"> </w:t>
      </w:r>
      <w:r w:rsidR="00383E20">
        <w:rPr>
          <w:rFonts w:ascii="Agfa Rotis Semisans Light" w:hAnsi="Agfa Rotis Semisans Light"/>
          <w:bCs/>
        </w:rPr>
        <w:t>den</w:t>
      </w:r>
      <w:r w:rsidRPr="00D70DC0">
        <w:rPr>
          <w:rFonts w:ascii="Agfa Rotis Semisans Light" w:hAnsi="Agfa Rotis Semisans Light"/>
          <w:bCs/>
        </w:rPr>
        <w:t xml:space="preserve"> Einfluss digitaler Medien auf die Erinnerungskultur</w:t>
      </w:r>
      <w:r w:rsidR="00693162">
        <w:rPr>
          <w:rFonts w:ascii="Agfa Rotis Semisans Light" w:hAnsi="Agfa Rotis Semisans Light"/>
          <w:bCs/>
        </w:rPr>
        <w:t xml:space="preserve"> ebenso wie ökologische Aspekte</w:t>
      </w:r>
      <w:r w:rsidRPr="00D70DC0">
        <w:rPr>
          <w:rFonts w:ascii="Agfa Rotis Semisans Light" w:hAnsi="Agfa Rotis Semisans Light"/>
          <w:bCs/>
        </w:rPr>
        <w:t xml:space="preserve"> </w:t>
      </w:r>
      <w:r w:rsidR="00383E20">
        <w:rPr>
          <w:rFonts w:ascii="Agfa Rotis Semisans Light" w:hAnsi="Agfa Rotis Semisans Light"/>
          <w:bCs/>
        </w:rPr>
        <w:t>diskutieren</w:t>
      </w:r>
      <w:r w:rsidRPr="00D70DC0">
        <w:rPr>
          <w:rFonts w:ascii="Agfa Rotis Semisans Light" w:hAnsi="Agfa Rotis Semisans Light"/>
          <w:bCs/>
        </w:rPr>
        <w:t xml:space="preserve">. </w:t>
      </w:r>
    </w:p>
    <w:p w14:paraId="3D9AAEB2" w14:textId="696CA82D" w:rsidR="00D64081" w:rsidRDefault="00D64081" w:rsidP="00351B99">
      <w:pPr>
        <w:numPr>
          <w:ilvl w:val="0"/>
          <w:numId w:val="1"/>
        </w:numPr>
        <w:spacing w:after="120" w:line="320" w:lineRule="exact"/>
        <w:ind w:left="714" w:hanging="357"/>
        <w:rPr>
          <w:rFonts w:ascii="Agfa Rotis Semisans Light" w:hAnsi="Agfa Rotis Semisans Light"/>
          <w:bCs/>
        </w:rPr>
      </w:pPr>
      <w:r w:rsidRPr="00BF56E0">
        <w:rPr>
          <w:rFonts w:ascii="Agfa Rotis Semisans Ex Bold" w:hAnsi="Agfa Rotis Semisans Ex Bold"/>
          <w:bCs/>
        </w:rPr>
        <w:t>18. April 2023, 18</w:t>
      </w:r>
      <w:r w:rsidR="00BF56E0">
        <w:rPr>
          <w:rFonts w:ascii="Agfa Rotis Semisans Ex Bold" w:hAnsi="Agfa Rotis Semisans Ex Bold"/>
          <w:bCs/>
        </w:rPr>
        <w:t>.</w:t>
      </w:r>
      <w:r w:rsidRPr="00BF56E0">
        <w:rPr>
          <w:rFonts w:ascii="Agfa Rotis Semisans Ex Bold" w:hAnsi="Agfa Rotis Semisans Ex Bold"/>
          <w:bCs/>
        </w:rPr>
        <w:t>30 Uhr | Vortrag: Sebastian Bank zum Thema „Die Villa Hügel. Raumkunst zwischen Historismus und Moderne“</w:t>
      </w:r>
      <w:r w:rsidRPr="00BF56E0">
        <w:rPr>
          <w:rFonts w:ascii="Agfa Rotis Semisans Ex Bold" w:hAnsi="Agfa Rotis Semisans Ex Bold"/>
          <w:bCs/>
        </w:rPr>
        <w:br/>
      </w:r>
      <w:r w:rsidRPr="00D70DC0">
        <w:rPr>
          <w:rFonts w:ascii="Agfa Rotis Semisans Light" w:hAnsi="Agfa Rotis Semisans Light"/>
          <w:bCs/>
        </w:rPr>
        <w:t xml:space="preserve">Anhand von Fotografien, Plänen, Inventarbüchern und Korrespondenzen beleuchtet der Vortrag, wie sich die Räume der Villa Hügel </w:t>
      </w:r>
      <w:r w:rsidR="002715CE">
        <w:rPr>
          <w:rFonts w:ascii="Agfa Rotis Semisans Light" w:hAnsi="Agfa Rotis Semisans Light"/>
          <w:bCs/>
        </w:rPr>
        <w:t>über drei</w:t>
      </w:r>
      <w:r w:rsidRPr="00D70DC0">
        <w:rPr>
          <w:rFonts w:ascii="Agfa Rotis Semisans Light" w:hAnsi="Agfa Rotis Semisans Light"/>
          <w:bCs/>
        </w:rPr>
        <w:t xml:space="preserve"> Generationen</w:t>
      </w:r>
      <w:r w:rsidR="002715CE">
        <w:rPr>
          <w:rFonts w:ascii="Agfa Rotis Semisans Light" w:hAnsi="Agfa Rotis Semisans Light"/>
          <w:bCs/>
        </w:rPr>
        <w:t xml:space="preserve"> der</w:t>
      </w:r>
      <w:r w:rsidRPr="00D70DC0">
        <w:rPr>
          <w:rFonts w:ascii="Agfa Rotis Semisans Light" w:hAnsi="Agfa Rotis Semisans Light"/>
          <w:bCs/>
        </w:rPr>
        <w:t xml:space="preserve"> Krupp-Familie </w:t>
      </w:r>
      <w:r w:rsidR="0061638B">
        <w:rPr>
          <w:rFonts w:ascii="Agfa Rotis Semisans Light" w:hAnsi="Agfa Rotis Semisans Light"/>
          <w:bCs/>
        </w:rPr>
        <w:t xml:space="preserve">hinweg </w:t>
      </w:r>
      <w:r w:rsidRPr="00D70DC0">
        <w:rPr>
          <w:rFonts w:ascii="Agfa Rotis Semisans Light" w:hAnsi="Agfa Rotis Semisans Light"/>
          <w:bCs/>
        </w:rPr>
        <w:t>verändert haben.</w:t>
      </w:r>
    </w:p>
    <w:p w14:paraId="7E933B93" w14:textId="27EA63AC" w:rsidR="00EE131A" w:rsidRDefault="00EE131A" w:rsidP="00351B99">
      <w:pPr>
        <w:numPr>
          <w:ilvl w:val="0"/>
          <w:numId w:val="1"/>
        </w:numPr>
        <w:spacing w:after="120" w:line="320" w:lineRule="exact"/>
        <w:ind w:left="714" w:hanging="357"/>
        <w:rPr>
          <w:rFonts w:ascii="Agfa Rotis Semisans Light" w:hAnsi="Agfa Rotis Semisans Light"/>
          <w:bCs/>
        </w:rPr>
      </w:pPr>
      <w:r w:rsidRPr="00BF56E0">
        <w:rPr>
          <w:rFonts w:ascii="Agfa Rotis Semisans Ex Bold" w:hAnsi="Agfa Rotis Semisans Ex Bold"/>
          <w:bCs/>
        </w:rPr>
        <w:t>11. Mai 2023, 19 Uhr | Salon am Hügel zum Thema „Transformation der Erinnerungskultur“</w:t>
      </w:r>
      <w:r w:rsidRPr="00BF56E0">
        <w:rPr>
          <w:rFonts w:ascii="Agfa Rotis Semisans Ex Bold" w:hAnsi="Agfa Rotis Semisans Ex Bold"/>
          <w:bCs/>
        </w:rPr>
        <w:br/>
      </w:r>
      <w:r w:rsidRPr="00D70DC0">
        <w:rPr>
          <w:rFonts w:ascii="Agfa Rotis Semisans Light" w:hAnsi="Agfa Rotis Semisans Light"/>
          <w:bCs/>
        </w:rPr>
        <w:t>Prof. Dr. Miriam Wenzel, ehemalige Digitalchefin des Jüdischen Museums Berlin und heutige Direktorin des Jüdischen Museums Frankfurt, Prof. Dr. Christian Bunnenberg, Professor für Didaktik der Geschichte und Public History an der Ruhr-Universität Bochum</w:t>
      </w:r>
      <w:r w:rsidR="008A0F01">
        <w:rPr>
          <w:rFonts w:ascii="Agfa Rotis Semisans Light" w:hAnsi="Agfa Rotis Semisans Light"/>
          <w:bCs/>
        </w:rPr>
        <w:t>,</w:t>
      </w:r>
      <w:r w:rsidRPr="00D70DC0">
        <w:rPr>
          <w:rFonts w:ascii="Agfa Rotis Semisans Light" w:hAnsi="Agfa Rotis Semisans Light"/>
          <w:bCs/>
        </w:rPr>
        <w:t xml:space="preserve"> und Suli Kurban, Regisseurin und Drehbuchautorin sowie Redaktionsleiterin des Social</w:t>
      </w:r>
      <w:r w:rsidR="008A0F01">
        <w:rPr>
          <w:rFonts w:ascii="Agfa Rotis Semisans Light" w:hAnsi="Agfa Rotis Semisans Light"/>
          <w:bCs/>
        </w:rPr>
        <w:t>-</w:t>
      </w:r>
      <w:r w:rsidRPr="00D70DC0">
        <w:rPr>
          <w:rFonts w:ascii="Agfa Rotis Semisans Light" w:hAnsi="Agfa Rotis Semisans Light"/>
          <w:bCs/>
        </w:rPr>
        <w:t xml:space="preserve">Media-Projekts „@iamsophiescholl“, sprechen </w:t>
      </w:r>
      <w:r w:rsidR="00441506">
        <w:rPr>
          <w:rFonts w:ascii="Agfa Rotis Semisans Light" w:hAnsi="Agfa Rotis Semisans Light"/>
          <w:bCs/>
        </w:rPr>
        <w:t>über die</w:t>
      </w:r>
      <w:r w:rsidRPr="00D70DC0">
        <w:rPr>
          <w:rFonts w:ascii="Agfa Rotis Semisans Light" w:hAnsi="Agfa Rotis Semisans Light"/>
          <w:bCs/>
        </w:rPr>
        <w:t xml:space="preserve"> Chancen und Risiken hinsichtlich der Vermittlung von Geschichte anhand digitaler Methoden und Medien. Moderiert wird der Abend von der Journalistin Shelly Kupferberg. </w:t>
      </w:r>
    </w:p>
    <w:p w14:paraId="722CA6FF" w14:textId="6132512B" w:rsidR="00D64081" w:rsidRDefault="00D64081" w:rsidP="00351B99">
      <w:pPr>
        <w:numPr>
          <w:ilvl w:val="0"/>
          <w:numId w:val="1"/>
        </w:numPr>
        <w:spacing w:after="120" w:line="320" w:lineRule="exact"/>
        <w:ind w:left="714" w:hanging="357"/>
        <w:rPr>
          <w:rFonts w:ascii="Agfa Rotis Semisans Light" w:hAnsi="Agfa Rotis Semisans Light"/>
          <w:bCs/>
        </w:rPr>
      </w:pPr>
      <w:r w:rsidRPr="00BF56E0">
        <w:rPr>
          <w:rFonts w:ascii="Agfa Rotis Semisans Ex Bold" w:hAnsi="Agfa Rotis Semisans Ex Bold"/>
          <w:bCs/>
        </w:rPr>
        <w:t xml:space="preserve">30. Mai 2023, </w:t>
      </w:r>
      <w:r w:rsidR="00967821" w:rsidRPr="00BF56E0">
        <w:rPr>
          <w:rFonts w:ascii="Agfa Rotis Semisans Ex Bold" w:hAnsi="Agfa Rotis Semisans Ex Bold"/>
          <w:bCs/>
        </w:rPr>
        <w:t>18.30 Uhr</w:t>
      </w:r>
      <w:r w:rsidR="00294C58" w:rsidRPr="00BF56E0">
        <w:rPr>
          <w:rFonts w:ascii="Agfa Rotis Semisans Ex Bold" w:hAnsi="Agfa Rotis Semisans Ex Bold"/>
          <w:bCs/>
        </w:rPr>
        <w:t xml:space="preserve"> </w:t>
      </w:r>
      <w:r w:rsidR="00D30819" w:rsidRPr="00BF56E0">
        <w:rPr>
          <w:rFonts w:ascii="Agfa Rotis Semisans Ex Bold" w:hAnsi="Agfa Rotis Semisans Ex Bold"/>
          <w:bCs/>
        </w:rPr>
        <w:t>|</w:t>
      </w:r>
      <w:r w:rsidRPr="00BF56E0">
        <w:rPr>
          <w:rFonts w:ascii="Agfa Rotis Semisans Ex Bold" w:hAnsi="Agfa Rotis Semisans Ex Bold"/>
          <w:bCs/>
        </w:rPr>
        <w:t xml:space="preserve"> Vortrag: </w:t>
      </w:r>
      <w:r w:rsidR="00653702" w:rsidRPr="00BF56E0">
        <w:rPr>
          <w:rFonts w:ascii="Agfa Rotis Semisans Ex Bold" w:hAnsi="Agfa Rotis Semisans Ex Bold"/>
          <w:bCs/>
        </w:rPr>
        <w:t xml:space="preserve">Prof. </w:t>
      </w:r>
      <w:r w:rsidRPr="00BF56E0">
        <w:rPr>
          <w:rFonts w:ascii="Agfa Rotis Semisans Ex Bold" w:hAnsi="Agfa Rotis Semisans Ex Bold"/>
          <w:bCs/>
        </w:rPr>
        <w:t>Dr. Norbert Nußbaum zum Thema „Auf und unter dem Hügelrasen“</w:t>
      </w:r>
      <w:r w:rsidRPr="00BF56E0">
        <w:rPr>
          <w:rFonts w:ascii="Agfa Rotis Semisans Ex Bold" w:hAnsi="Agfa Rotis Semisans Ex Bold"/>
          <w:bCs/>
        </w:rPr>
        <w:br/>
      </w:r>
      <w:r w:rsidR="00693162">
        <w:rPr>
          <w:rFonts w:ascii="Agfa Rotis Semisans Light" w:hAnsi="Agfa Rotis Semisans Light"/>
          <w:bCs/>
        </w:rPr>
        <w:t xml:space="preserve">Norbert </w:t>
      </w:r>
      <w:r w:rsidRPr="00D70DC0">
        <w:rPr>
          <w:rFonts w:ascii="Agfa Rotis Semisans Light" w:hAnsi="Agfa Rotis Semisans Light"/>
          <w:bCs/>
        </w:rPr>
        <w:t xml:space="preserve">Nußbaum </w:t>
      </w:r>
      <w:r w:rsidR="0000151D">
        <w:rPr>
          <w:rFonts w:ascii="Agfa Rotis Semisans Light" w:hAnsi="Agfa Rotis Semisans Light"/>
          <w:bCs/>
        </w:rPr>
        <w:t>gibt</w:t>
      </w:r>
      <w:r w:rsidRPr="00D70DC0">
        <w:rPr>
          <w:rFonts w:ascii="Agfa Rotis Semisans Light" w:hAnsi="Agfa Rotis Semisans Light"/>
          <w:bCs/>
        </w:rPr>
        <w:t xml:space="preserve"> in seinem Vortrag Einblicke</w:t>
      </w:r>
      <w:r w:rsidR="00B92EB5">
        <w:rPr>
          <w:rFonts w:ascii="Agfa Rotis Semisans Light" w:hAnsi="Agfa Rotis Semisans Light"/>
          <w:bCs/>
        </w:rPr>
        <w:t xml:space="preserve"> darüber</w:t>
      </w:r>
      <w:r w:rsidRPr="00D70DC0">
        <w:rPr>
          <w:rFonts w:ascii="Agfa Rotis Semisans Light" w:hAnsi="Agfa Rotis Semisans Light"/>
          <w:bCs/>
        </w:rPr>
        <w:t xml:space="preserve">, was sich unter der Villa und </w:t>
      </w:r>
      <w:r w:rsidRPr="00D70DC0">
        <w:rPr>
          <w:rFonts w:ascii="Agfa Rotis Semisans Light" w:hAnsi="Agfa Rotis Semisans Light"/>
          <w:bCs/>
        </w:rPr>
        <w:lastRenderedPageBreak/>
        <w:t>den zugehörigen Anlagen für historische Relikte verbergen und welche Herausfor</w:t>
      </w:r>
      <w:r w:rsidR="00693162">
        <w:rPr>
          <w:rFonts w:ascii="Agfa Rotis Semisans Light" w:hAnsi="Agfa Rotis Semisans Light"/>
          <w:bCs/>
        </w:rPr>
        <w:softHyphen/>
      </w:r>
      <w:r w:rsidRPr="00D70DC0">
        <w:rPr>
          <w:rFonts w:ascii="Agfa Rotis Semisans Light" w:hAnsi="Agfa Rotis Semisans Light"/>
          <w:bCs/>
        </w:rPr>
        <w:t xml:space="preserve">derungen für ihren Erhalt gemeistert werden müssen. </w:t>
      </w:r>
    </w:p>
    <w:p w14:paraId="5B4B8638" w14:textId="4C2F3C84" w:rsidR="00080953" w:rsidRPr="00F907FA" w:rsidRDefault="00816BB3" w:rsidP="00F907FA">
      <w:pPr>
        <w:numPr>
          <w:ilvl w:val="0"/>
          <w:numId w:val="1"/>
        </w:numPr>
        <w:spacing w:after="120" w:line="320" w:lineRule="exact"/>
        <w:ind w:left="714" w:hanging="357"/>
        <w:rPr>
          <w:rFonts w:ascii="Agfa Rotis Semisans Light" w:hAnsi="Agfa Rotis Semisans Light"/>
          <w:bCs/>
        </w:rPr>
      </w:pPr>
      <w:r>
        <w:rPr>
          <w:rFonts w:ascii="Agfa Rotis Semisans Ex Bold" w:hAnsi="Agfa Rotis Semisans Ex Bold"/>
          <w:bCs/>
        </w:rPr>
        <w:t>0</w:t>
      </w:r>
      <w:r w:rsidR="00171ADE" w:rsidRPr="00BF56E0">
        <w:rPr>
          <w:rFonts w:ascii="Agfa Rotis Semisans Ex Bold" w:hAnsi="Agfa Rotis Semisans Ex Bold"/>
          <w:bCs/>
        </w:rPr>
        <w:t xml:space="preserve">3. </w:t>
      </w:r>
      <w:r w:rsidR="00294C58" w:rsidRPr="00BF56E0">
        <w:rPr>
          <w:rFonts w:ascii="Agfa Rotis Semisans Ex Bold" w:hAnsi="Agfa Rotis Semisans Ex Bold"/>
          <w:bCs/>
        </w:rPr>
        <w:t>August 2023, 19 Uhr</w:t>
      </w:r>
      <w:r w:rsidR="00D30819">
        <w:rPr>
          <w:rFonts w:ascii="Agfa Rotis Semisans Ex Bold" w:hAnsi="Agfa Rotis Semisans Ex Bold"/>
          <w:bCs/>
        </w:rPr>
        <w:t xml:space="preserve"> </w:t>
      </w:r>
      <w:r w:rsidR="00D30819" w:rsidRPr="00BF56E0">
        <w:rPr>
          <w:rFonts w:ascii="Agfa Rotis Semisans Ex Bold" w:hAnsi="Agfa Rotis Semisans Ex Bold"/>
          <w:bCs/>
        </w:rPr>
        <w:t>|</w:t>
      </w:r>
      <w:r w:rsidR="00294C58" w:rsidRPr="00BF56E0">
        <w:rPr>
          <w:rFonts w:ascii="Agfa Rotis Semisans Ex Bold" w:hAnsi="Agfa Rotis Semisans Ex Bold"/>
          <w:bCs/>
        </w:rPr>
        <w:t xml:space="preserve"> Salon am Hügel zum Thema „Der Hügel als Öko</w:t>
      </w:r>
      <w:r w:rsidR="00B25A56">
        <w:rPr>
          <w:rFonts w:ascii="Agfa Rotis Semisans Ex Bold" w:hAnsi="Agfa Rotis Semisans Ex Bold"/>
          <w:bCs/>
        </w:rPr>
        <w:t>s</w:t>
      </w:r>
      <w:r w:rsidR="00294C58" w:rsidRPr="00BF56E0">
        <w:rPr>
          <w:rFonts w:ascii="Agfa Rotis Semisans Ex Bold" w:hAnsi="Agfa Rotis Semisans Ex Bold"/>
          <w:bCs/>
        </w:rPr>
        <w:t>ystem</w:t>
      </w:r>
      <w:r w:rsidR="00E32889">
        <w:rPr>
          <w:rFonts w:ascii="Agfa Rotis Semisans Ex Bold" w:hAnsi="Agfa Rotis Semisans Ex Bold"/>
          <w:bCs/>
        </w:rPr>
        <w:t>?</w:t>
      </w:r>
      <w:r w:rsidR="00294C58" w:rsidRPr="00BF56E0">
        <w:rPr>
          <w:rFonts w:ascii="Agfa Rotis Semisans Ex Bold" w:hAnsi="Agfa Rotis Semisans Ex Bold"/>
          <w:bCs/>
        </w:rPr>
        <w:t>“</w:t>
      </w:r>
      <w:r w:rsidR="00A17D1A" w:rsidRPr="00BF56E0">
        <w:rPr>
          <w:rFonts w:ascii="Agfa Rotis Semisans Ex Bold" w:hAnsi="Agfa Rotis Semisans Ex Bold"/>
          <w:bCs/>
        </w:rPr>
        <w:br/>
      </w:r>
      <w:r w:rsidR="00080953" w:rsidRPr="00A17D1A">
        <w:rPr>
          <w:rFonts w:ascii="Agfa Rotis Semisans Light" w:hAnsi="Agfa Rotis Semisans Light"/>
          <w:bCs/>
        </w:rPr>
        <w:t xml:space="preserve">Mit Expert*innen aus Klimaschutz, Gartengestaltung und Denkmalschutz wird diskutiert, </w:t>
      </w:r>
      <w:bookmarkStart w:id="2" w:name="_Hlk123859792"/>
      <w:r w:rsidR="00080953" w:rsidRPr="00A17D1A">
        <w:rPr>
          <w:rFonts w:ascii="Agfa Rotis Semisans Light" w:hAnsi="Agfa Rotis Semisans Light"/>
          <w:bCs/>
        </w:rPr>
        <w:t>inwiefern Parkanlagen nachhaltig sind, ob und wie sie als Ökosysteme zu einer nach</w:t>
      </w:r>
      <w:r w:rsidR="00080953" w:rsidRPr="00F907FA">
        <w:rPr>
          <w:rFonts w:ascii="Agfa Rotis Semisans Light" w:hAnsi="Agfa Rotis Semisans Light"/>
          <w:bCs/>
        </w:rPr>
        <w:softHyphen/>
        <w:t>haltigen Zukunft beitragen können und wie sich der Spagat zwischen Denkmalschutz und ökologischen Aspekten vereinbaren lässt</w:t>
      </w:r>
      <w:r w:rsidR="00B31AF3">
        <w:rPr>
          <w:rFonts w:ascii="Agfa Rotis Semisans Light" w:hAnsi="Agfa Rotis Semisans Light"/>
          <w:bCs/>
        </w:rPr>
        <w:t>.</w:t>
      </w:r>
      <w:r w:rsidR="00080953" w:rsidRPr="00F907FA">
        <w:rPr>
          <w:rFonts w:ascii="Agfa Rotis Semisans Light" w:hAnsi="Agfa Rotis Semisans Light"/>
          <w:bCs/>
        </w:rPr>
        <w:t xml:space="preserve"> </w:t>
      </w:r>
    </w:p>
    <w:bookmarkEnd w:id="2"/>
    <w:p w14:paraId="360F77A7" w14:textId="0399BB74" w:rsidR="00D64081" w:rsidRPr="00D70DC0" w:rsidRDefault="006B3055" w:rsidP="00351B99">
      <w:pPr>
        <w:numPr>
          <w:ilvl w:val="0"/>
          <w:numId w:val="1"/>
        </w:numPr>
        <w:spacing w:after="120" w:line="320" w:lineRule="exact"/>
        <w:ind w:left="714" w:hanging="357"/>
        <w:rPr>
          <w:rFonts w:ascii="Agfa Rotis Semisans Light" w:hAnsi="Agfa Rotis Semisans Light"/>
          <w:bCs/>
        </w:rPr>
      </w:pPr>
      <w:r w:rsidRPr="00816BB3">
        <w:rPr>
          <w:rFonts w:ascii="Agfa Rotis Semisans Ex Bold" w:hAnsi="Agfa Rotis Semisans Ex Bold"/>
          <w:bCs/>
        </w:rPr>
        <w:t xml:space="preserve">7. November </w:t>
      </w:r>
      <w:r w:rsidR="00D64081" w:rsidRPr="00816BB3">
        <w:rPr>
          <w:rFonts w:ascii="Agfa Rotis Semisans Ex Bold" w:hAnsi="Agfa Rotis Semisans Ex Bold"/>
          <w:bCs/>
        </w:rPr>
        <w:t>2023</w:t>
      </w:r>
      <w:r w:rsidR="00D64081" w:rsidRPr="00BF56E0">
        <w:rPr>
          <w:rFonts w:ascii="Agfa Rotis Semisans Ex Bold" w:hAnsi="Agfa Rotis Semisans Ex Bold"/>
          <w:bCs/>
        </w:rPr>
        <w:t>, 18</w:t>
      </w:r>
      <w:r w:rsidR="00BF56E0">
        <w:rPr>
          <w:rFonts w:ascii="Agfa Rotis Semisans Ex Bold" w:hAnsi="Agfa Rotis Semisans Ex Bold"/>
          <w:bCs/>
        </w:rPr>
        <w:t>.</w:t>
      </w:r>
      <w:r w:rsidR="00D64081" w:rsidRPr="00BF56E0">
        <w:rPr>
          <w:rFonts w:ascii="Agfa Rotis Semisans Ex Bold" w:hAnsi="Agfa Rotis Semisans Ex Bold"/>
          <w:bCs/>
        </w:rPr>
        <w:t>30 Uhr | Vortrag: Dr. Knut Bergmann zum Thema „Krupps kulinarische Kommunikation“</w:t>
      </w:r>
      <w:r w:rsidR="00D64081" w:rsidRPr="00BF56E0">
        <w:rPr>
          <w:rFonts w:ascii="Agfa Rotis Semisans Ex Bold" w:hAnsi="Agfa Rotis Semisans Ex Bold"/>
          <w:bCs/>
        </w:rPr>
        <w:br/>
      </w:r>
      <w:r w:rsidR="00693162">
        <w:rPr>
          <w:rFonts w:ascii="Agfa Rotis Semisans Light" w:hAnsi="Agfa Rotis Semisans Light"/>
          <w:bCs/>
        </w:rPr>
        <w:t xml:space="preserve">Knut </w:t>
      </w:r>
      <w:r w:rsidR="00D64081" w:rsidRPr="00D70DC0">
        <w:rPr>
          <w:rFonts w:ascii="Agfa Rotis Semisans Light" w:hAnsi="Agfa Rotis Semisans Light"/>
          <w:bCs/>
        </w:rPr>
        <w:t>Bergmann führt seine Zuhörer*innen durch Jahrzehnte kulinarischer Entwicklun</w:t>
      </w:r>
      <w:r w:rsidR="00693162">
        <w:rPr>
          <w:rFonts w:ascii="Agfa Rotis Semisans Light" w:hAnsi="Agfa Rotis Semisans Light"/>
          <w:bCs/>
        </w:rPr>
        <w:softHyphen/>
      </w:r>
      <w:r w:rsidR="00D64081" w:rsidRPr="00D70DC0">
        <w:rPr>
          <w:rFonts w:ascii="Agfa Rotis Semisans Light" w:hAnsi="Agfa Rotis Semisans Light"/>
          <w:bCs/>
        </w:rPr>
        <w:t xml:space="preserve">gen </w:t>
      </w:r>
      <w:r w:rsidR="006B270F">
        <w:rPr>
          <w:rFonts w:ascii="Agfa Rotis Semisans Light" w:hAnsi="Agfa Rotis Semisans Light"/>
          <w:bCs/>
        </w:rPr>
        <w:t xml:space="preserve">in </w:t>
      </w:r>
      <w:r w:rsidR="00D64081" w:rsidRPr="00D70DC0">
        <w:rPr>
          <w:rFonts w:ascii="Agfa Rotis Semisans Light" w:hAnsi="Agfa Rotis Semisans Light"/>
          <w:bCs/>
        </w:rPr>
        <w:t>der Villa Hügel und zeigt anhand von historischen Menükarten aus dem Bestand des Historischen Archivs Krupp auch, wie sich die Gesellschaft gewandelt hat.</w:t>
      </w:r>
    </w:p>
    <w:p w14:paraId="3F471201" w14:textId="77777777" w:rsidR="00D64081" w:rsidRPr="00D70DC0" w:rsidRDefault="00D64081" w:rsidP="00351B99">
      <w:pPr>
        <w:spacing w:after="120" w:line="320" w:lineRule="exact"/>
        <w:ind w:left="360"/>
        <w:rPr>
          <w:rFonts w:ascii="Agfa Rotis Semisans Light" w:hAnsi="Agfa Rotis Semisans Light"/>
          <w:bCs/>
        </w:rPr>
      </w:pPr>
    </w:p>
    <w:p w14:paraId="248A827D" w14:textId="682021A0" w:rsidR="00D64081" w:rsidRPr="00BF56E0" w:rsidRDefault="00D64081" w:rsidP="00351B99">
      <w:pPr>
        <w:spacing w:after="120" w:line="320" w:lineRule="exact"/>
        <w:jc w:val="both"/>
        <w:rPr>
          <w:rFonts w:ascii="Agfa Rotis Semisans Ex Bold" w:hAnsi="Agfa Rotis Semisans Ex Bold"/>
        </w:rPr>
      </w:pPr>
      <w:r w:rsidRPr="00BF56E0">
        <w:rPr>
          <w:rFonts w:ascii="Agfa Rotis Semisans Ex Bold" w:hAnsi="Agfa Rotis Semisans Ex Bold"/>
        </w:rPr>
        <w:t xml:space="preserve">Premieren auf dem Hügel: Kino und Open-Air-Konzerte </w:t>
      </w:r>
    </w:p>
    <w:p w14:paraId="111AD8F8" w14:textId="5C2CF223" w:rsidR="00D64081" w:rsidRDefault="00D64081" w:rsidP="00351B99">
      <w:pPr>
        <w:spacing w:after="120" w:line="320" w:lineRule="exact"/>
        <w:jc w:val="both"/>
        <w:rPr>
          <w:rFonts w:ascii="Agfa Rotis Semisans Light" w:hAnsi="Agfa Rotis Semisans Light"/>
          <w:bCs/>
        </w:rPr>
      </w:pPr>
      <w:r w:rsidRPr="00D70DC0">
        <w:rPr>
          <w:rFonts w:ascii="Agfa Rotis Semisans Light" w:hAnsi="Agfa Rotis Semisans Light"/>
          <w:bCs/>
        </w:rPr>
        <w:t xml:space="preserve">Besucher*innen des Hügels können zwischen einer Vielzahl an Aktivitäten wählen. So haben Kinofans im September jeden Freitag </w:t>
      </w:r>
      <w:r w:rsidRPr="00262151">
        <w:rPr>
          <w:rFonts w:ascii="Agfa Rotis Semisans Light" w:hAnsi="Agfa Rotis Semisans Light"/>
          <w:bCs/>
        </w:rPr>
        <w:t>und Samstag ab 2</w:t>
      </w:r>
      <w:r w:rsidR="00BF56E0">
        <w:rPr>
          <w:rFonts w:ascii="Agfa Rotis Semisans Light" w:hAnsi="Agfa Rotis Semisans Light"/>
          <w:bCs/>
        </w:rPr>
        <w:t>0.30</w:t>
      </w:r>
      <w:r w:rsidRPr="00262151">
        <w:rPr>
          <w:rFonts w:ascii="Agfa Rotis Semisans Light" w:hAnsi="Agfa Rotis Semisans Light"/>
          <w:bCs/>
        </w:rPr>
        <w:t xml:space="preserve"> Uhr die</w:t>
      </w:r>
      <w:r w:rsidRPr="00D70DC0">
        <w:rPr>
          <w:rFonts w:ascii="Agfa Rotis Semisans Light" w:hAnsi="Agfa Rotis Semisans Light"/>
          <w:bCs/>
        </w:rPr>
        <w:t xml:space="preserve"> Möglichkeit</w:t>
      </w:r>
      <w:r w:rsidR="00A44C33">
        <w:rPr>
          <w:rFonts w:ascii="Agfa Rotis Semisans Light" w:hAnsi="Agfa Rotis Semisans Light"/>
          <w:bCs/>
        </w:rPr>
        <w:t>,</w:t>
      </w:r>
      <w:r w:rsidRPr="00D70DC0">
        <w:rPr>
          <w:rFonts w:ascii="Agfa Rotis Semisans Light" w:hAnsi="Agfa Rotis Semisans Light"/>
          <w:bCs/>
        </w:rPr>
        <w:t xml:space="preserve"> im ehemaligen Wohnzimmer der Familie Krupp Filme wie „Shining“, „Bang Boom Bang“ oder auch „Downtown Abbey“ in historischer Atmosphäre anzuschauen. Musikliebhaber*innen kommen bei Open-Air-Konzerten des Folkwang Kammerorchesters und des Folkwang Jazz Orchestr</w:t>
      </w:r>
      <w:r w:rsidR="00816568">
        <w:rPr>
          <w:rFonts w:ascii="Agfa Rotis Semisans Light" w:hAnsi="Agfa Rotis Semisans Light"/>
          <w:bCs/>
        </w:rPr>
        <w:t>a</w:t>
      </w:r>
      <w:r w:rsidRPr="00D70DC0">
        <w:rPr>
          <w:rFonts w:ascii="Agfa Rotis Semisans Light" w:hAnsi="Agfa Rotis Semisans Light"/>
          <w:bCs/>
        </w:rPr>
        <w:t xml:space="preserve"> auf ihre Kosten. </w:t>
      </w:r>
      <w:r w:rsidR="00C4736E">
        <w:rPr>
          <w:rFonts w:ascii="Agfa Rotis Semisans Light" w:hAnsi="Agfa Rotis Semisans Light"/>
          <w:bCs/>
        </w:rPr>
        <w:t>Der Ticketvorverkauf beginnt am 1. März 2023.</w:t>
      </w:r>
    </w:p>
    <w:p w14:paraId="48D927E3" w14:textId="2D24D409" w:rsidR="00D64081" w:rsidRPr="00BF56E0" w:rsidRDefault="00D64081" w:rsidP="00351B99">
      <w:pPr>
        <w:numPr>
          <w:ilvl w:val="0"/>
          <w:numId w:val="1"/>
        </w:numPr>
        <w:spacing w:after="120" w:line="320" w:lineRule="exact"/>
        <w:ind w:left="1068"/>
        <w:rPr>
          <w:rFonts w:ascii="Agfa Rotis Semisans Ex Bold" w:hAnsi="Agfa Rotis Semisans Ex Bold" w:cs="Arial"/>
        </w:rPr>
      </w:pPr>
      <w:r w:rsidRPr="00BF56E0">
        <w:rPr>
          <w:rFonts w:ascii="Agfa Rotis Semisans Ex Bold" w:hAnsi="Agfa Rotis Semisans Ex Bold" w:cs="Arial"/>
        </w:rPr>
        <w:t>8. Juli 2023, 20 Uhr | Helge Schneider und das Folkwang Jazz Orchestr</w:t>
      </w:r>
      <w:r w:rsidR="00816568" w:rsidRPr="00BF56E0">
        <w:rPr>
          <w:rFonts w:ascii="Agfa Rotis Semisans Ex Bold" w:hAnsi="Agfa Rotis Semisans Ex Bold" w:cs="Arial"/>
        </w:rPr>
        <w:t>a</w:t>
      </w:r>
    </w:p>
    <w:p w14:paraId="4DDBFF90" w14:textId="02BD87F3" w:rsidR="00D64081" w:rsidRPr="00136DA3" w:rsidRDefault="00D64081" w:rsidP="00351B99">
      <w:pPr>
        <w:spacing w:after="120" w:line="320" w:lineRule="exact"/>
        <w:ind w:left="1068"/>
        <w:rPr>
          <w:rFonts w:ascii="Agfa Rotis Semisans Light" w:hAnsi="Agfa Rotis Semisans Light" w:cs="Arial"/>
        </w:rPr>
      </w:pPr>
      <w:r w:rsidRPr="00136DA3">
        <w:rPr>
          <w:rFonts w:ascii="Agfa Rotis Semisans Light" w:hAnsi="Agfa Rotis Semisans Light" w:cs="Arial"/>
        </w:rPr>
        <w:t xml:space="preserve">Helge Schneider ist </w:t>
      </w:r>
      <w:r w:rsidR="007C5B56">
        <w:rPr>
          <w:rFonts w:ascii="Agfa Rotis Semisans Light" w:hAnsi="Agfa Rotis Semisans Light" w:cs="Arial"/>
        </w:rPr>
        <w:t xml:space="preserve">ein </w:t>
      </w:r>
      <w:r w:rsidRPr="00136DA3">
        <w:rPr>
          <w:rFonts w:ascii="Agfa Rotis Semisans Light" w:hAnsi="Agfa Rotis Semisans Light" w:cs="Arial"/>
        </w:rPr>
        <w:t>Komiker, Komponist und Musiker, der sich das Spielen einer Vielzahl von Instrumenten selbst beibrachte. Zusammen mit dem Folkwang Jazz Orchestra</w:t>
      </w:r>
      <w:r w:rsidR="00A440C4">
        <w:rPr>
          <w:rFonts w:ascii="Agfa Rotis Semisans Light" w:hAnsi="Agfa Rotis Semisans Light" w:cs="Arial"/>
        </w:rPr>
        <w:t>,</w:t>
      </w:r>
      <w:r w:rsidRPr="00136DA3">
        <w:rPr>
          <w:rFonts w:ascii="Agfa Rotis Semisans Light" w:hAnsi="Agfa Rotis Semisans Light" w:cs="Arial"/>
        </w:rPr>
        <w:t xml:space="preserve"> unter der Leitung von Prof. Ansgar Striepens</w:t>
      </w:r>
      <w:r w:rsidR="009341EB">
        <w:rPr>
          <w:rFonts w:ascii="Agfa Rotis Semisans Light" w:hAnsi="Agfa Rotis Semisans Light" w:cs="Arial"/>
        </w:rPr>
        <w:t>,</w:t>
      </w:r>
      <w:r w:rsidRPr="00136DA3">
        <w:rPr>
          <w:rFonts w:ascii="Agfa Rotis Semisans Light" w:hAnsi="Agfa Rotis Semisans Light" w:cs="Arial"/>
        </w:rPr>
        <w:t xml:space="preserve"> sowie Studierenden und Professor*innen der Folkwang Universität</w:t>
      </w:r>
      <w:r w:rsidR="00A440C4">
        <w:rPr>
          <w:rFonts w:ascii="Agfa Rotis Semisans Light" w:hAnsi="Agfa Rotis Semisans Light" w:cs="Arial"/>
        </w:rPr>
        <w:t>,</w:t>
      </w:r>
      <w:r w:rsidRPr="00136DA3">
        <w:rPr>
          <w:rFonts w:ascii="Agfa Rotis Semisans Light" w:hAnsi="Agfa Rotis Semisans Light" w:cs="Arial"/>
        </w:rPr>
        <w:t xml:space="preserve"> spielt er ein spezielles Big</w:t>
      </w:r>
      <w:r w:rsidR="009341EB">
        <w:rPr>
          <w:rFonts w:ascii="Agfa Rotis Semisans Light" w:hAnsi="Agfa Rotis Semisans Light" w:cs="Arial"/>
        </w:rPr>
        <w:t>-</w:t>
      </w:r>
      <w:r w:rsidR="0000151D">
        <w:rPr>
          <w:rFonts w:ascii="Agfa Rotis Semisans Light" w:hAnsi="Agfa Rotis Semisans Light" w:cs="Arial"/>
        </w:rPr>
        <w:t>B</w:t>
      </w:r>
      <w:r w:rsidRPr="00136DA3">
        <w:rPr>
          <w:rFonts w:ascii="Agfa Rotis Semisans Light" w:hAnsi="Agfa Rotis Semisans Light" w:cs="Arial"/>
        </w:rPr>
        <w:t xml:space="preserve">and-Programm, das Komposition, Musik und Komödie zusammenbringt. </w:t>
      </w:r>
    </w:p>
    <w:p w14:paraId="6D105465" w14:textId="6CF9DD79" w:rsidR="00262151" w:rsidRPr="00BF56E0" w:rsidRDefault="00D64081" w:rsidP="00351B99">
      <w:pPr>
        <w:numPr>
          <w:ilvl w:val="0"/>
          <w:numId w:val="1"/>
        </w:numPr>
        <w:spacing w:after="120" w:line="320" w:lineRule="exact"/>
        <w:ind w:left="1068"/>
        <w:rPr>
          <w:rFonts w:ascii="Agfa Rotis Semisans Ex Bold" w:hAnsi="Agfa Rotis Semisans Ex Bold" w:cs="Arial"/>
          <w:lang w:val="en-GB"/>
        </w:rPr>
      </w:pPr>
      <w:r w:rsidRPr="00BF56E0">
        <w:rPr>
          <w:rFonts w:ascii="Agfa Rotis Semisans Ex Bold" w:hAnsi="Agfa Rotis Semisans Ex Bold" w:cs="Arial"/>
          <w:lang w:val="en-GB"/>
        </w:rPr>
        <w:t>9. Juli 2023, 20 Uhr | Bird with Strings featuring Karolina Strassm</w:t>
      </w:r>
      <w:r w:rsidR="00F50E76">
        <w:rPr>
          <w:rFonts w:ascii="Agfa Rotis Semisans Ex Bold" w:hAnsi="Agfa Rotis Semisans Ex Bold" w:cs="Arial"/>
          <w:lang w:val="en-GB"/>
        </w:rPr>
        <w:t>a</w:t>
      </w:r>
      <w:r w:rsidRPr="00BF56E0">
        <w:rPr>
          <w:rFonts w:ascii="Agfa Rotis Semisans Ex Bold" w:hAnsi="Agfa Rotis Semisans Ex Bold" w:cs="Arial"/>
          <w:lang w:val="en-GB"/>
        </w:rPr>
        <w:t>yer</w:t>
      </w:r>
    </w:p>
    <w:p w14:paraId="0BE817D3" w14:textId="2C4A53B6" w:rsidR="00D64081" w:rsidRPr="00136DA3" w:rsidRDefault="00D64081" w:rsidP="00351B99">
      <w:pPr>
        <w:spacing w:after="120" w:line="320" w:lineRule="exact"/>
        <w:ind w:left="1068"/>
        <w:rPr>
          <w:rFonts w:ascii="Agfa Rotis Semisans Light" w:hAnsi="Agfa Rotis Semisans Light" w:cs="Arial"/>
          <w:b/>
          <w:bCs/>
        </w:rPr>
      </w:pPr>
      <w:r w:rsidRPr="00136DA3">
        <w:rPr>
          <w:rFonts w:ascii="Agfa Rotis Semisans Light" w:hAnsi="Agfa Rotis Semisans Light" w:cs="Arial"/>
          <w:bCs/>
        </w:rPr>
        <w:t xml:space="preserve">Gemeinsam mit dem Chamber Jazz Orchestra, bestehend aus Studierenden und Dozierenden der Folkwang Universität der Künste, interpretiert Prof. Karolina </w:t>
      </w:r>
      <w:r w:rsidRPr="00136DA3">
        <w:rPr>
          <w:rFonts w:ascii="Agfa Rotis Semisans Light" w:hAnsi="Agfa Rotis Semisans Light" w:cs="Arial"/>
          <w:bCs/>
        </w:rPr>
        <w:lastRenderedPageBreak/>
        <w:t>Strassm</w:t>
      </w:r>
      <w:r w:rsidR="00F50E76">
        <w:rPr>
          <w:rFonts w:ascii="Agfa Rotis Semisans Light" w:hAnsi="Agfa Rotis Semisans Light" w:cs="Arial"/>
          <w:bCs/>
        </w:rPr>
        <w:t>a</w:t>
      </w:r>
      <w:r w:rsidRPr="00136DA3">
        <w:rPr>
          <w:rFonts w:ascii="Agfa Rotis Semisans Light" w:hAnsi="Agfa Rotis Semisans Light" w:cs="Arial"/>
          <w:bCs/>
        </w:rPr>
        <w:t>yer, Altsolistin der WDR</w:t>
      </w:r>
      <w:r w:rsidR="0000151D">
        <w:rPr>
          <w:rFonts w:ascii="Agfa Rotis Semisans Light" w:hAnsi="Agfa Rotis Semisans Light" w:cs="Arial"/>
          <w:bCs/>
        </w:rPr>
        <w:t xml:space="preserve"> </w:t>
      </w:r>
      <w:r w:rsidRPr="00136DA3">
        <w:rPr>
          <w:rFonts w:ascii="Agfa Rotis Semisans Light" w:hAnsi="Agfa Rotis Semisans Light" w:cs="Arial"/>
          <w:bCs/>
        </w:rPr>
        <w:t>Big Band, einige Bebop-Klassiker und die „with String</w:t>
      </w:r>
      <w:r w:rsidR="006B4C57">
        <w:rPr>
          <w:rFonts w:ascii="Agfa Rotis Semisans Light" w:hAnsi="Agfa Rotis Semisans Light" w:cs="Arial"/>
          <w:bCs/>
        </w:rPr>
        <w:t>s</w:t>
      </w:r>
      <w:r w:rsidRPr="00136DA3">
        <w:rPr>
          <w:rFonts w:ascii="Agfa Rotis Semisans Light" w:hAnsi="Agfa Rotis Semisans Light" w:cs="Arial"/>
          <w:bCs/>
        </w:rPr>
        <w:t xml:space="preserve">“-Aufnahmen von Charlie Parker neu. Zu Beginn oft kritisiert, gelten die Aufnahmen heute als Meisterwerke und überbrücken die Kluft zwischen Jazz und klassischer Musik. </w:t>
      </w:r>
    </w:p>
    <w:p w14:paraId="61E6AB54" w14:textId="313DD494" w:rsidR="00D64081" w:rsidRPr="00BF56E0" w:rsidRDefault="00D64081" w:rsidP="00351B99">
      <w:pPr>
        <w:numPr>
          <w:ilvl w:val="0"/>
          <w:numId w:val="1"/>
        </w:numPr>
        <w:spacing w:after="120" w:line="320" w:lineRule="exact"/>
        <w:ind w:left="1068"/>
        <w:rPr>
          <w:rFonts w:ascii="Agfa Rotis Semisans Ex Bold" w:hAnsi="Agfa Rotis Semisans Ex Bold" w:cs="Arial"/>
        </w:rPr>
      </w:pPr>
      <w:r w:rsidRPr="00BF56E0">
        <w:rPr>
          <w:rFonts w:ascii="Agfa Rotis Semisans Ex Bold" w:hAnsi="Agfa Rotis Semisans Ex Bold" w:cs="Arial"/>
        </w:rPr>
        <w:t>1</w:t>
      </w:r>
      <w:r w:rsidR="004C287D">
        <w:rPr>
          <w:rFonts w:ascii="Agfa Rotis Semisans Ex Bold" w:hAnsi="Agfa Rotis Semisans Ex Bold" w:cs="Arial"/>
        </w:rPr>
        <w:t>5</w:t>
      </w:r>
      <w:r w:rsidRPr="00BF56E0">
        <w:rPr>
          <w:rFonts w:ascii="Agfa Rotis Semisans Ex Bold" w:hAnsi="Agfa Rotis Semisans Ex Bold" w:cs="Arial"/>
        </w:rPr>
        <w:t xml:space="preserve">. Juli 2023, 20 Uhr | Folkwang Kammerorchester: Von Beethoven bis Jimi Hendrix </w:t>
      </w:r>
    </w:p>
    <w:p w14:paraId="4AD4A372" w14:textId="3C5FC2CF" w:rsidR="0059616D" w:rsidRPr="00BF56E0" w:rsidRDefault="0059616D" w:rsidP="00BF56E0">
      <w:pPr>
        <w:spacing w:after="120" w:line="320" w:lineRule="exact"/>
        <w:ind w:left="1068"/>
        <w:rPr>
          <w:rFonts w:ascii="Agfa Rotis Semisans Light" w:hAnsi="Agfa Rotis Semisans Light" w:cs="Arial"/>
          <w:bCs/>
        </w:rPr>
      </w:pPr>
      <w:r w:rsidRPr="00BF56E0">
        <w:rPr>
          <w:rFonts w:ascii="Agfa Rotis Semisans Light" w:hAnsi="Agfa Rotis Semisans Light" w:cs="Arial"/>
          <w:bCs/>
        </w:rPr>
        <w:t>Als „Apotheose des Tanzes“ wurde Beethovens Siebte Symphonie beschrieben. Wie in keiner seiner anderen Symphonien definiert hier der Rhythmus, der „Groove“</w:t>
      </w:r>
      <w:r w:rsidR="007036B4">
        <w:rPr>
          <w:rFonts w:ascii="Agfa Rotis Semisans Light" w:hAnsi="Agfa Rotis Semisans Light" w:cs="Arial"/>
          <w:bCs/>
        </w:rPr>
        <w:t>,</w:t>
      </w:r>
      <w:r w:rsidRPr="00BF56E0">
        <w:rPr>
          <w:rFonts w:ascii="Agfa Rotis Semisans Light" w:hAnsi="Agfa Rotis Semisans Light" w:cs="Arial"/>
          <w:bCs/>
        </w:rPr>
        <w:t xml:space="preserve"> das Geschehen. So ist die auf den ersten Blick außergewöhnliche Kombination mit Jim</w:t>
      </w:r>
      <w:r w:rsidR="005823C1">
        <w:rPr>
          <w:rFonts w:ascii="Agfa Rotis Semisans Light" w:hAnsi="Agfa Rotis Semisans Light" w:cs="Arial"/>
          <w:bCs/>
        </w:rPr>
        <w:t>i</w:t>
      </w:r>
      <w:r w:rsidRPr="00BF56E0">
        <w:rPr>
          <w:rFonts w:ascii="Agfa Rotis Semisans Light" w:hAnsi="Agfa Rotis Semisans Light" w:cs="Arial"/>
          <w:bCs/>
        </w:rPr>
        <w:t xml:space="preserve"> Hendrix fast zwingend: </w:t>
      </w:r>
      <w:r w:rsidR="008C55BF">
        <w:rPr>
          <w:rFonts w:ascii="Agfa Rotis Semisans Light" w:hAnsi="Agfa Rotis Semisans Light" w:cs="Arial"/>
          <w:bCs/>
        </w:rPr>
        <w:t>A</w:t>
      </w:r>
      <w:r w:rsidRPr="00BF56E0">
        <w:rPr>
          <w:rFonts w:ascii="Agfa Rotis Semisans Light" w:hAnsi="Agfa Rotis Semisans Light" w:cs="Arial"/>
          <w:bCs/>
        </w:rPr>
        <w:t xml:space="preserve">uch </w:t>
      </w:r>
      <w:r w:rsidR="003E5890">
        <w:rPr>
          <w:rFonts w:ascii="Agfa Rotis Semisans Light" w:hAnsi="Agfa Rotis Semisans Light" w:cs="Arial"/>
          <w:bCs/>
        </w:rPr>
        <w:t>seine Musik</w:t>
      </w:r>
      <w:r w:rsidRPr="00BF56E0">
        <w:rPr>
          <w:rFonts w:ascii="Agfa Rotis Semisans Light" w:hAnsi="Agfa Rotis Semisans Light" w:cs="Arial"/>
          <w:bCs/>
        </w:rPr>
        <w:t xml:space="preserve"> geht in Herz und Beine! Die Krönung des Abends ist eine Uraufführung: </w:t>
      </w:r>
      <w:r w:rsidR="00BF56E0">
        <w:rPr>
          <w:rFonts w:ascii="Agfa Rotis Semisans Light" w:hAnsi="Agfa Rotis Semisans Light" w:cs="Arial"/>
          <w:bCs/>
        </w:rPr>
        <w:t>D</w:t>
      </w:r>
      <w:r w:rsidRPr="00BF56E0">
        <w:rPr>
          <w:rFonts w:ascii="Agfa Rotis Semisans Light" w:hAnsi="Agfa Rotis Semisans Light" w:cs="Arial"/>
          <w:bCs/>
        </w:rPr>
        <w:t>ie deutsch-türkische Komponistin Sinem Altan begeistert seit Jahren mit ihrem eigenen</w:t>
      </w:r>
      <w:r w:rsidR="00BA6A55">
        <w:rPr>
          <w:rFonts w:ascii="Agfa Rotis Semisans Light" w:hAnsi="Agfa Rotis Semisans Light" w:cs="Arial"/>
          <w:bCs/>
        </w:rPr>
        <w:t>,</w:t>
      </w:r>
      <w:r w:rsidRPr="00BF56E0">
        <w:rPr>
          <w:rFonts w:ascii="Agfa Rotis Semisans Light" w:hAnsi="Agfa Rotis Semisans Light" w:cs="Arial"/>
          <w:bCs/>
        </w:rPr>
        <w:t xml:space="preserve"> sich aus verschiedenen musikalischen Welten</w:t>
      </w:r>
      <w:r w:rsidR="005823C1">
        <w:rPr>
          <w:rFonts w:ascii="Agfa Rotis Semisans Light" w:hAnsi="Agfa Rotis Semisans Light" w:cs="Arial"/>
          <w:bCs/>
        </w:rPr>
        <w:t xml:space="preserve"> </w:t>
      </w:r>
      <w:r w:rsidRPr="00BF56E0">
        <w:rPr>
          <w:rFonts w:ascii="Agfa Rotis Semisans Light" w:hAnsi="Agfa Rotis Semisans Light" w:cs="Arial"/>
          <w:bCs/>
        </w:rPr>
        <w:t>zusammensetzenden Stil. </w:t>
      </w:r>
    </w:p>
    <w:p w14:paraId="69479FC3" w14:textId="77777777" w:rsidR="00D64081" w:rsidRDefault="00D64081" w:rsidP="00351B99">
      <w:pPr>
        <w:spacing w:after="120" w:line="320" w:lineRule="exact"/>
        <w:jc w:val="both"/>
        <w:rPr>
          <w:rFonts w:ascii="Agfa Rotis Semisans Light" w:hAnsi="Agfa Rotis Semisans Light"/>
          <w:b/>
          <w:bCs/>
        </w:rPr>
      </w:pPr>
    </w:p>
    <w:p w14:paraId="7BC8EB68" w14:textId="601B3890" w:rsidR="00D64081" w:rsidRPr="00BF56E0" w:rsidRDefault="00D64081" w:rsidP="00BF56E0">
      <w:pPr>
        <w:spacing w:after="120" w:line="320" w:lineRule="exact"/>
        <w:jc w:val="both"/>
        <w:rPr>
          <w:rFonts w:ascii="Agfa Rotis Semisans Ex Bold" w:hAnsi="Agfa Rotis Semisans Ex Bold"/>
        </w:rPr>
      </w:pPr>
      <w:r w:rsidRPr="00BF56E0">
        <w:rPr>
          <w:rFonts w:ascii="Agfa Rotis Semisans Ex Bold" w:hAnsi="Agfa Rotis Semisans Ex Bold"/>
        </w:rPr>
        <w:t>Sonderführungen und der Tag des offenen Hügels laden zur Teilhabe ein</w:t>
      </w:r>
    </w:p>
    <w:p w14:paraId="763D409A" w14:textId="781A4693" w:rsidR="0092340D" w:rsidRPr="0092340D" w:rsidRDefault="00351B99" w:rsidP="002739B3">
      <w:pPr>
        <w:pStyle w:val="pf0"/>
        <w:spacing w:before="0" w:beforeAutospacing="0" w:after="120" w:afterAutospacing="0" w:line="320" w:lineRule="exact"/>
        <w:jc w:val="both"/>
        <w:rPr>
          <w:rFonts w:ascii="Agfa Rotis Semisans Light" w:hAnsi="Agfa Rotis Semisans Light" w:cs="Segoe UI"/>
          <w:lang w:val="de-DE"/>
        </w:rPr>
      </w:pPr>
      <w:r w:rsidRPr="00351B99">
        <w:rPr>
          <w:rStyle w:val="cf01"/>
          <w:rFonts w:ascii="Agfa Rotis Semisans Light" w:hAnsi="Agfa Rotis Semisans Light"/>
          <w:sz w:val="24"/>
          <w:szCs w:val="24"/>
          <w:lang w:val="de-DE"/>
        </w:rPr>
        <w:t xml:space="preserve">Zusätzlich zu den Sonderveranstaltungen </w:t>
      </w:r>
      <w:r w:rsidR="00306495">
        <w:rPr>
          <w:rStyle w:val="cf01"/>
          <w:rFonts w:ascii="Agfa Rotis Semisans Light" w:hAnsi="Agfa Rotis Semisans Light"/>
          <w:sz w:val="24"/>
          <w:szCs w:val="24"/>
          <w:lang w:val="de-DE"/>
        </w:rPr>
        <w:t>wird</w:t>
      </w:r>
      <w:r w:rsidRPr="00351B99">
        <w:rPr>
          <w:rStyle w:val="cf01"/>
          <w:rFonts w:ascii="Agfa Rotis Semisans Light" w:hAnsi="Agfa Rotis Semisans Light"/>
          <w:sz w:val="24"/>
          <w:szCs w:val="24"/>
          <w:lang w:val="de-DE"/>
        </w:rPr>
        <w:t xml:space="preserve"> die Reihe </w:t>
      </w:r>
      <w:r w:rsidR="00B61961">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Nie gesehene Räume</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 xml:space="preserve"> </w:t>
      </w:r>
      <w:r w:rsidR="002739B3">
        <w:rPr>
          <w:rStyle w:val="cf01"/>
          <w:rFonts w:ascii="Agfa Rotis Semisans Light" w:hAnsi="Agfa Rotis Semisans Light"/>
          <w:sz w:val="24"/>
          <w:szCs w:val="24"/>
          <w:lang w:val="de-DE"/>
        </w:rPr>
        <w:t>initiiert</w:t>
      </w:r>
      <w:r w:rsidRPr="00351B99">
        <w:rPr>
          <w:rStyle w:val="cf01"/>
          <w:rFonts w:ascii="Agfa Rotis Semisans Light" w:hAnsi="Agfa Rotis Semisans Light"/>
          <w:sz w:val="24"/>
          <w:szCs w:val="24"/>
          <w:lang w:val="de-DE"/>
        </w:rPr>
        <w:t xml:space="preserve">. Hierfür öffnet die Krupp-Stiftung bislang verschlossene Türen zu Privat- und Wirtschaftsräumen in der Villa Hügel. Öffentliche und private Führungen unter den Titeln </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Geheimnisvolle Archivschätze</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 xml:space="preserve">, </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Geheimnisvolle Schranktür</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 xml:space="preserve"> und </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Geheimnisvolles Kaiserbad</w:t>
      </w:r>
      <w:r w:rsidR="00B94263">
        <w:rPr>
          <w:rStyle w:val="cf01"/>
          <w:rFonts w:ascii="Agfa Rotis Semisans Light" w:hAnsi="Agfa Rotis Semisans Light"/>
          <w:sz w:val="24"/>
          <w:szCs w:val="24"/>
          <w:lang w:val="de-DE"/>
        </w:rPr>
        <w:t>“</w:t>
      </w:r>
      <w:r w:rsidRPr="00351B99">
        <w:rPr>
          <w:rStyle w:val="cf01"/>
          <w:rFonts w:ascii="Agfa Rotis Semisans Light" w:hAnsi="Agfa Rotis Semisans Light"/>
          <w:sz w:val="24"/>
          <w:szCs w:val="24"/>
          <w:lang w:val="de-DE"/>
        </w:rPr>
        <w:t xml:space="preserve"> ermöglichen den Besucher*innen einmalige Blicke z.</w:t>
      </w:r>
      <w:r w:rsidRPr="003E5890">
        <w:rPr>
          <w:rStyle w:val="cf01"/>
          <w:rFonts w:ascii="Agfa Rotis Semisans Light" w:hAnsi="Agfa Rotis Semisans Light"/>
          <w:w w:val="50"/>
          <w:sz w:val="24"/>
          <w:szCs w:val="24"/>
          <w:lang w:val="de-DE"/>
        </w:rPr>
        <w:t xml:space="preserve"> </w:t>
      </w:r>
      <w:r w:rsidRPr="00351B99">
        <w:rPr>
          <w:rStyle w:val="cf01"/>
          <w:rFonts w:ascii="Agfa Rotis Semisans Light" w:hAnsi="Agfa Rotis Semisans Light"/>
          <w:sz w:val="24"/>
          <w:szCs w:val="24"/>
          <w:lang w:val="de-DE"/>
        </w:rPr>
        <w:t xml:space="preserve">B. in die Küche, das Schwimmbad, die Orgel und </w:t>
      </w:r>
      <w:r w:rsidR="00903427">
        <w:rPr>
          <w:rStyle w:val="cf01"/>
          <w:rFonts w:ascii="Agfa Rotis Semisans Light" w:hAnsi="Agfa Rotis Semisans Light"/>
          <w:sz w:val="24"/>
          <w:szCs w:val="24"/>
          <w:lang w:val="de-DE"/>
        </w:rPr>
        <w:t xml:space="preserve">die </w:t>
      </w:r>
      <w:r w:rsidRPr="00351B99">
        <w:rPr>
          <w:rStyle w:val="cf01"/>
          <w:rFonts w:ascii="Agfa Rotis Semisans Light" w:hAnsi="Agfa Rotis Semisans Light"/>
          <w:sz w:val="24"/>
          <w:szCs w:val="24"/>
          <w:lang w:val="de-DE"/>
        </w:rPr>
        <w:t xml:space="preserve">Archivräume. </w:t>
      </w:r>
      <w:r w:rsidR="002739B3">
        <w:rPr>
          <w:rStyle w:val="cf01"/>
          <w:rFonts w:ascii="Agfa Rotis Semisans Light" w:hAnsi="Agfa Rotis Semisans Light"/>
          <w:sz w:val="24"/>
          <w:szCs w:val="24"/>
          <w:lang w:val="de-DE"/>
        </w:rPr>
        <w:t>Das Team</w:t>
      </w:r>
      <w:r w:rsidRPr="00351B99">
        <w:rPr>
          <w:rStyle w:val="cf01"/>
          <w:rFonts w:ascii="Agfa Rotis Semisans Light" w:hAnsi="Agfa Rotis Semisans Light"/>
          <w:sz w:val="24"/>
          <w:szCs w:val="24"/>
          <w:lang w:val="de-DE"/>
        </w:rPr>
        <w:t xml:space="preserve"> des Historischen Archiv</w:t>
      </w:r>
      <w:r w:rsidR="00693162">
        <w:rPr>
          <w:rStyle w:val="cf01"/>
          <w:rFonts w:ascii="Agfa Rotis Semisans Light" w:hAnsi="Agfa Rotis Semisans Light"/>
          <w:sz w:val="24"/>
          <w:szCs w:val="24"/>
          <w:lang w:val="de-DE"/>
        </w:rPr>
        <w:t>s</w:t>
      </w:r>
      <w:r w:rsidRPr="00351B99">
        <w:rPr>
          <w:rStyle w:val="cf01"/>
          <w:rFonts w:ascii="Agfa Rotis Semisans Light" w:hAnsi="Agfa Rotis Semisans Light"/>
          <w:sz w:val="24"/>
          <w:szCs w:val="24"/>
          <w:lang w:val="de-DE"/>
        </w:rPr>
        <w:t xml:space="preserve"> Krupp </w:t>
      </w:r>
      <w:r w:rsidR="002739B3">
        <w:rPr>
          <w:rStyle w:val="cf01"/>
          <w:rFonts w:ascii="Agfa Rotis Semisans Light" w:hAnsi="Agfa Rotis Semisans Light"/>
          <w:sz w:val="24"/>
          <w:szCs w:val="24"/>
          <w:lang w:val="de-DE"/>
        </w:rPr>
        <w:t xml:space="preserve">begleitet </w:t>
      </w:r>
      <w:r w:rsidR="00B61961">
        <w:rPr>
          <w:rStyle w:val="cf01"/>
          <w:rFonts w:ascii="Agfa Rotis Semisans Light" w:hAnsi="Agfa Rotis Semisans Light"/>
          <w:sz w:val="24"/>
          <w:szCs w:val="24"/>
          <w:lang w:val="de-DE"/>
        </w:rPr>
        <w:t>Gäste</w:t>
      </w:r>
      <w:r w:rsidRPr="00351B99">
        <w:rPr>
          <w:rStyle w:val="cf01"/>
          <w:rFonts w:ascii="Agfa Rotis Semisans Light" w:hAnsi="Agfa Rotis Semisans Light"/>
          <w:sz w:val="24"/>
          <w:szCs w:val="24"/>
          <w:lang w:val="de-DE"/>
        </w:rPr>
        <w:t xml:space="preserve"> </w:t>
      </w:r>
      <w:r>
        <w:rPr>
          <w:rStyle w:val="cf01"/>
          <w:rFonts w:ascii="Agfa Rotis Semisans Light" w:hAnsi="Agfa Rotis Semisans Light"/>
          <w:sz w:val="24"/>
          <w:szCs w:val="24"/>
          <w:lang w:val="de-DE"/>
        </w:rPr>
        <w:t>zu den</w:t>
      </w:r>
      <w:r w:rsidRPr="00351B99">
        <w:rPr>
          <w:rStyle w:val="cf01"/>
          <w:rFonts w:ascii="Agfa Rotis Semisans Light" w:hAnsi="Agfa Rotis Semisans Light"/>
          <w:sz w:val="24"/>
          <w:szCs w:val="24"/>
          <w:lang w:val="de-DE"/>
        </w:rPr>
        <w:t xml:space="preserve"> zehn Regalkilometern Akten, Dokumenten, Korrespondenzen und Objekten und verschaff</w:t>
      </w:r>
      <w:r w:rsidR="002739B3">
        <w:rPr>
          <w:rStyle w:val="cf01"/>
          <w:rFonts w:ascii="Agfa Rotis Semisans Light" w:hAnsi="Agfa Rotis Semisans Light"/>
          <w:sz w:val="24"/>
          <w:szCs w:val="24"/>
          <w:lang w:val="de-DE"/>
        </w:rPr>
        <w:t>t</w:t>
      </w:r>
      <w:r w:rsidRPr="00351B99">
        <w:rPr>
          <w:rStyle w:val="cf01"/>
          <w:rFonts w:ascii="Agfa Rotis Semisans Light" w:hAnsi="Agfa Rotis Semisans Light"/>
          <w:sz w:val="24"/>
          <w:szCs w:val="24"/>
          <w:lang w:val="de-DE"/>
        </w:rPr>
        <w:t xml:space="preserve"> ihnen einen einzigartigen Einblick in über 2,5 Millionen Fotografien, die ältesten Archiv-Objekte der Krupps sowie weitere historische Schätze.</w:t>
      </w:r>
    </w:p>
    <w:p w14:paraId="5C37BCC3" w14:textId="3903AD1E" w:rsidR="00D64081" w:rsidRDefault="00D64081" w:rsidP="002739B3">
      <w:pPr>
        <w:spacing w:after="120" w:line="320" w:lineRule="exact"/>
        <w:jc w:val="both"/>
        <w:rPr>
          <w:rFonts w:ascii="Agfa Rotis Semisans Light" w:hAnsi="Agfa Rotis Semisans Light"/>
          <w:bCs/>
        </w:rPr>
      </w:pPr>
      <w:r w:rsidRPr="00D70DC0">
        <w:rPr>
          <w:rFonts w:ascii="Agfa Rotis Semisans Light" w:hAnsi="Agfa Rotis Semisans Light"/>
          <w:bCs/>
        </w:rPr>
        <w:t xml:space="preserve">Abgerundet wird das vielfältige Programm durch Nachbarschaftsaktionen, </w:t>
      </w:r>
      <w:r w:rsidR="00351B99">
        <w:rPr>
          <w:rFonts w:ascii="Agfa Rotis Semisans Light" w:hAnsi="Agfa Rotis Semisans Light"/>
          <w:bCs/>
        </w:rPr>
        <w:t xml:space="preserve">spezielle </w:t>
      </w:r>
      <w:r w:rsidRPr="00D70DC0">
        <w:rPr>
          <w:rFonts w:ascii="Agfa Rotis Semisans Light" w:hAnsi="Agfa Rotis Semisans Light"/>
          <w:bCs/>
        </w:rPr>
        <w:t xml:space="preserve">Merchandising-Angebote und einen Foto-Aufruf zum Mitmachen. Im Rahmen der Aktion „Meine Hügel-Erinnerung“ können Interessierte ihre Erinnerungsfotos von Hügel-Besuchen einsenden. Nach einer redaktionellen Prüfung werden die Fotos anschließend in der Eingangshalle der Villa </w:t>
      </w:r>
      <w:r>
        <w:rPr>
          <w:rFonts w:ascii="Agfa Rotis Semisans Light" w:hAnsi="Agfa Rotis Semisans Light"/>
          <w:bCs/>
        </w:rPr>
        <w:t>gezeigt</w:t>
      </w:r>
      <w:r w:rsidRPr="00D70DC0">
        <w:rPr>
          <w:rFonts w:ascii="Agfa Rotis Semisans Light" w:hAnsi="Agfa Rotis Semisans Light"/>
          <w:bCs/>
        </w:rPr>
        <w:t xml:space="preserve">. Ab dem 3. März 2023 haben Besucher*innen </w:t>
      </w:r>
      <w:r>
        <w:rPr>
          <w:rFonts w:ascii="Agfa Rotis Semisans Light" w:hAnsi="Agfa Rotis Semisans Light"/>
          <w:bCs/>
        </w:rPr>
        <w:t>außerdem</w:t>
      </w:r>
      <w:r w:rsidR="00D755C1">
        <w:rPr>
          <w:rFonts w:ascii="Agfa Rotis Semisans Light" w:hAnsi="Agfa Rotis Semisans Light"/>
          <w:bCs/>
        </w:rPr>
        <w:t xml:space="preserve"> an</w:t>
      </w:r>
      <w:r w:rsidRPr="00D70DC0">
        <w:rPr>
          <w:rFonts w:ascii="Agfa Rotis Semisans Light" w:hAnsi="Agfa Rotis Semisans Light"/>
          <w:bCs/>
        </w:rPr>
        <w:t xml:space="preserve"> jede</w:t>
      </w:r>
      <w:r w:rsidR="00D755C1">
        <w:rPr>
          <w:rFonts w:ascii="Agfa Rotis Semisans Light" w:hAnsi="Agfa Rotis Semisans Light"/>
          <w:bCs/>
        </w:rPr>
        <w:t>m</w:t>
      </w:r>
      <w:r w:rsidRPr="00D70DC0">
        <w:rPr>
          <w:rFonts w:ascii="Agfa Rotis Semisans Light" w:hAnsi="Agfa Rotis Semisans Light"/>
          <w:bCs/>
        </w:rPr>
        <w:t xml:space="preserve"> ersten Freitag im Monat am „Tag des offenen Hügels“ freien Eintritt. </w:t>
      </w:r>
    </w:p>
    <w:p w14:paraId="44981B0B" w14:textId="3340C2F4" w:rsidR="002D0282" w:rsidRPr="00D64081" w:rsidRDefault="00D64081" w:rsidP="00351B99">
      <w:pPr>
        <w:spacing w:after="120" w:line="320" w:lineRule="exact"/>
        <w:jc w:val="both"/>
        <w:rPr>
          <w:rFonts w:ascii="Agfa Rotis Semisans Light" w:hAnsi="Agfa Rotis Semisans Light"/>
        </w:rPr>
      </w:pPr>
      <w:r w:rsidRPr="003E5890">
        <w:rPr>
          <w:rFonts w:ascii="Agfa Rotis Semisans Light" w:hAnsi="Agfa Rotis Semisans Light"/>
        </w:rPr>
        <w:lastRenderedPageBreak/>
        <w:t xml:space="preserve">Nähere Informationen über die Veranstaltungen im Rahmen des 150. Jubiläums </w:t>
      </w:r>
      <w:r w:rsidR="003E5890">
        <w:rPr>
          <w:rFonts w:ascii="Agfa Rotis Semisans Light" w:hAnsi="Agfa Rotis Semisans Light"/>
        </w:rPr>
        <w:t>sind verfügbar</w:t>
      </w:r>
      <w:r w:rsidRPr="003E5890">
        <w:rPr>
          <w:rFonts w:ascii="Agfa Rotis Semisans Light" w:hAnsi="Agfa Rotis Semisans Light"/>
        </w:rPr>
        <w:t xml:space="preserve"> auf der Website unter </w:t>
      </w:r>
      <w:hyperlink r:id="rId9" w:history="1">
        <w:r w:rsidR="003E5890" w:rsidRPr="003E5890">
          <w:rPr>
            <w:rStyle w:val="Hyperlink"/>
            <w:rFonts w:ascii="Agfa Rotis Semisans Light" w:hAnsi="Agfa Rotis Semisans Light"/>
            <w:color w:val="auto"/>
          </w:rPr>
          <w:t>www.krupp-stiftung.de</w:t>
        </w:r>
      </w:hyperlink>
      <w:r w:rsidR="003E5890" w:rsidRPr="003E5890">
        <w:rPr>
          <w:rFonts w:ascii="Agfa Rotis Semisans Light" w:hAnsi="Agfa Rotis Semisans Light"/>
        </w:rPr>
        <w:t xml:space="preserve"> oder </w:t>
      </w:r>
      <w:hyperlink r:id="rId10" w:history="1">
        <w:r w:rsidR="003E5890" w:rsidRPr="003E5890">
          <w:rPr>
            <w:rStyle w:val="Hyperlink"/>
            <w:rFonts w:ascii="Agfa Rotis Semisans Light" w:hAnsi="Agfa Rotis Semisans Light"/>
            <w:color w:val="auto"/>
          </w:rPr>
          <w:t>www.villahuegel.de</w:t>
        </w:r>
      </w:hyperlink>
      <w:r w:rsidR="003E5890" w:rsidRPr="003E5890">
        <w:rPr>
          <w:rFonts w:ascii="Agfa Rotis Semisans Light" w:hAnsi="Agfa Rotis Semisans Light"/>
        </w:rPr>
        <w:t>,</w:t>
      </w:r>
      <w:r w:rsidRPr="003E5890">
        <w:rPr>
          <w:rFonts w:ascii="Agfa Rotis Semisans Light" w:hAnsi="Agfa Rotis Semisans Light"/>
        </w:rPr>
        <w:t xml:space="preserve"> </w:t>
      </w:r>
      <w:r w:rsidR="00967821" w:rsidRPr="003E5890">
        <w:rPr>
          <w:rFonts w:ascii="Agfa Rotis Semisans Light" w:hAnsi="Agfa Rotis Semisans Light"/>
        </w:rPr>
        <w:t xml:space="preserve">auf dem Instagram-Kanal der Stiftung </w:t>
      </w:r>
      <w:r w:rsidRPr="003E5890">
        <w:rPr>
          <w:rFonts w:ascii="Agfa Rotis Semisans Light" w:hAnsi="Agfa Rotis Semisans Light"/>
        </w:rPr>
        <w:t>oder per Newsletter</w:t>
      </w:r>
      <w:r w:rsidR="003E5890" w:rsidRPr="003E5890">
        <w:rPr>
          <w:rFonts w:ascii="Agfa Rotis Semisans Light" w:hAnsi="Agfa Rotis Semisans Light"/>
        </w:rPr>
        <w:t xml:space="preserve"> www.krupp-stiftung.de/anmeldung-newsletter/</w:t>
      </w:r>
      <w:r w:rsidR="003E5890">
        <w:rPr>
          <w:rFonts w:ascii="Agfa Rotis Semisans Light" w:hAnsi="Agfa Rotis Semisans Light"/>
        </w:rPr>
        <w:t>.</w:t>
      </w:r>
      <w:bookmarkEnd w:id="0"/>
    </w:p>
    <w:sectPr w:rsidR="002D0282" w:rsidRPr="00D64081" w:rsidSect="00196E50">
      <w:headerReference w:type="even" r:id="rId11"/>
      <w:headerReference w:type="default" r:id="rId12"/>
      <w:footerReference w:type="even" r:id="rId13"/>
      <w:footerReference w:type="default" r:id="rId14"/>
      <w:headerReference w:type="first" r:id="rId15"/>
      <w:footerReference w:type="first" r:id="rId16"/>
      <w:pgSz w:w="11900" w:h="16840"/>
      <w:pgMar w:top="4253" w:right="1701" w:bottom="1701" w:left="13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ED7F" w14:textId="77777777" w:rsidR="00854822" w:rsidRDefault="00854822" w:rsidP="001A2939">
      <w:r>
        <w:separator/>
      </w:r>
    </w:p>
  </w:endnote>
  <w:endnote w:type="continuationSeparator" w:id="0">
    <w:p w14:paraId="02780E15" w14:textId="77777777" w:rsidR="00854822" w:rsidRDefault="00854822" w:rsidP="001A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gfa Rotis Semisans Ex Bold">
    <w:panose1 w:val="020B0703040504030204"/>
    <w:charset w:val="00"/>
    <w:family w:val="swiss"/>
    <w:pitch w:val="variable"/>
    <w:sig w:usb0="00000007" w:usb1="00000000" w:usb2="00000000" w:usb3="00000000" w:csb0="00000013" w:csb1="00000000"/>
  </w:font>
  <w:font w:name="Agfa Rotis Semisans Light">
    <w:altName w:val="Calibri"/>
    <w:panose1 w:val="0200060605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20299364"/>
      <w:docPartObj>
        <w:docPartGallery w:val="Page Numbers (Bottom of Page)"/>
        <w:docPartUnique/>
      </w:docPartObj>
    </w:sdtPr>
    <w:sdtEndPr>
      <w:rPr>
        <w:rStyle w:val="Seitenzahl"/>
      </w:rPr>
    </w:sdtEndPr>
    <w:sdtContent>
      <w:p w14:paraId="2E0F0F79" w14:textId="77777777" w:rsidR="00E411EE" w:rsidRDefault="00E411EE" w:rsidP="00D04AEF">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2D165BC" w14:textId="77777777" w:rsidR="00E411EE" w:rsidRDefault="00E411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73240813"/>
      <w:docPartObj>
        <w:docPartGallery w:val="Page Numbers (Bottom of Page)"/>
        <w:docPartUnique/>
      </w:docPartObj>
    </w:sdtPr>
    <w:sdtEndPr>
      <w:rPr>
        <w:rStyle w:val="Seitenzahl"/>
      </w:rPr>
    </w:sdtEndPr>
    <w:sdtContent>
      <w:p w14:paraId="41FD1A47" w14:textId="77777777" w:rsidR="00E411EE" w:rsidRDefault="00E411EE" w:rsidP="003A752F">
        <w:pPr>
          <w:pStyle w:val="Fuzeile"/>
          <w:framePr w:wrap="notBeside" w:vAnchor="page" w:hAnchor="page" w:x="1475" w:y="15355"/>
          <w:rPr>
            <w:rStyle w:val="Seitenzahl"/>
          </w:rPr>
        </w:pPr>
        <w:r>
          <w:rPr>
            <w:rStyle w:val="Seitenzahl"/>
          </w:rPr>
          <w:fldChar w:fldCharType="begin"/>
        </w:r>
        <w:r>
          <w:rPr>
            <w:rStyle w:val="Seitenzahl"/>
          </w:rPr>
          <w:instrText xml:space="preserve"> PAGE </w:instrText>
        </w:r>
        <w:r>
          <w:rPr>
            <w:rStyle w:val="Seitenzahl"/>
          </w:rPr>
          <w:fldChar w:fldCharType="separate"/>
        </w:r>
        <w:r w:rsidR="009831B0">
          <w:rPr>
            <w:rStyle w:val="Seitenzahl"/>
            <w:noProof/>
          </w:rPr>
          <w:t>7</w:t>
        </w:r>
        <w:r>
          <w:rPr>
            <w:rStyle w:val="Seitenzahl"/>
          </w:rPr>
          <w:fldChar w:fldCharType="end"/>
        </w:r>
      </w:p>
    </w:sdtContent>
  </w:sdt>
  <w:p w14:paraId="25E5DD0D" w14:textId="77777777" w:rsidR="00E411EE" w:rsidRDefault="00E411E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9761" w14:textId="77777777" w:rsidR="000C0673" w:rsidRDefault="000C06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D9BCD" w14:textId="77777777" w:rsidR="00854822" w:rsidRDefault="00854822" w:rsidP="001A2939">
      <w:r>
        <w:separator/>
      </w:r>
    </w:p>
  </w:footnote>
  <w:footnote w:type="continuationSeparator" w:id="0">
    <w:p w14:paraId="4100F340" w14:textId="77777777" w:rsidR="00854822" w:rsidRDefault="00854822" w:rsidP="001A2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F590" w14:textId="77777777" w:rsidR="000C0673" w:rsidRDefault="000C06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9006" w14:textId="43D4D0DC" w:rsidR="001A2939" w:rsidRDefault="000C0673">
    <w:pPr>
      <w:pStyle w:val="Kopfzeile"/>
    </w:pPr>
    <w:r>
      <w:rPr>
        <w:noProof/>
      </w:rPr>
      <w:drawing>
        <wp:anchor distT="0" distB="0" distL="114300" distR="114300" simplePos="0" relativeHeight="251659264" behindDoc="0" locked="0" layoutInCell="1" allowOverlap="1" wp14:anchorId="48D5D2CF" wp14:editId="7EE29DB9">
          <wp:simplePos x="0" y="0"/>
          <wp:positionH relativeFrom="column">
            <wp:posOffset>-76835</wp:posOffset>
          </wp:positionH>
          <wp:positionV relativeFrom="paragraph">
            <wp:posOffset>311150</wp:posOffset>
          </wp:positionV>
          <wp:extent cx="1060450" cy="91757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939" w:rsidRPr="001A2939">
      <w:rPr>
        <w:noProof/>
        <w:lang w:eastAsia="de-DE"/>
      </w:rPr>
      <w:drawing>
        <wp:anchor distT="0" distB="0" distL="114300" distR="114300" simplePos="0" relativeHeight="251658240" behindDoc="1" locked="0" layoutInCell="1" allowOverlap="1" wp14:anchorId="1F79C78E" wp14:editId="3F1112A4">
          <wp:simplePos x="0" y="0"/>
          <wp:positionH relativeFrom="column">
            <wp:posOffset>-911602</wp:posOffset>
          </wp:positionH>
          <wp:positionV relativeFrom="paragraph">
            <wp:posOffset>0</wp:posOffset>
          </wp:positionV>
          <wp:extent cx="7559675" cy="10690576"/>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rcRect l="25" r="25"/>
                  <a:stretch>
                    <a:fillRect/>
                  </a:stretch>
                </pic:blipFill>
                <pic:spPr bwMode="auto">
                  <a:xfrm>
                    <a:off x="0" y="0"/>
                    <a:ext cx="7559675" cy="10690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9A80" w14:textId="77777777" w:rsidR="000C0673" w:rsidRDefault="000C06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E3E9F"/>
    <w:multiLevelType w:val="hybridMultilevel"/>
    <w:tmpl w:val="F5C64A68"/>
    <w:lvl w:ilvl="0" w:tplc="8068BB5A">
      <w:start w:val="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175C0C"/>
    <w:multiLevelType w:val="hybridMultilevel"/>
    <w:tmpl w:val="E214A6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413316243">
    <w:abstractNumId w:val="1"/>
  </w:num>
  <w:num w:numId="2" w16cid:durableId="1212880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62"/>
    <w:rsid w:val="0000151D"/>
    <w:rsid w:val="0002358D"/>
    <w:rsid w:val="00060850"/>
    <w:rsid w:val="00076B94"/>
    <w:rsid w:val="00080953"/>
    <w:rsid w:val="0008547C"/>
    <w:rsid w:val="000A5D17"/>
    <w:rsid w:val="000C0673"/>
    <w:rsid w:val="000D7FEF"/>
    <w:rsid w:val="000E1C8B"/>
    <w:rsid w:val="000F39B6"/>
    <w:rsid w:val="00142B53"/>
    <w:rsid w:val="00146EA8"/>
    <w:rsid w:val="001560B5"/>
    <w:rsid w:val="001571D0"/>
    <w:rsid w:val="00171ADE"/>
    <w:rsid w:val="00183834"/>
    <w:rsid w:val="00196E50"/>
    <w:rsid w:val="001A2939"/>
    <w:rsid w:val="001C13B0"/>
    <w:rsid w:val="001C507A"/>
    <w:rsid w:val="001D2C69"/>
    <w:rsid w:val="0020559B"/>
    <w:rsid w:val="00205F8C"/>
    <w:rsid w:val="0020648C"/>
    <w:rsid w:val="00215AFC"/>
    <w:rsid w:val="00217661"/>
    <w:rsid w:val="00227189"/>
    <w:rsid w:val="00227CFC"/>
    <w:rsid w:val="00235954"/>
    <w:rsid w:val="00242E6B"/>
    <w:rsid w:val="00246BF6"/>
    <w:rsid w:val="00247D47"/>
    <w:rsid w:val="00262151"/>
    <w:rsid w:val="002715CE"/>
    <w:rsid w:val="002739B3"/>
    <w:rsid w:val="00294C58"/>
    <w:rsid w:val="002B6816"/>
    <w:rsid w:val="002B6AF0"/>
    <w:rsid w:val="002B7072"/>
    <w:rsid w:val="002D0282"/>
    <w:rsid w:val="002D2265"/>
    <w:rsid w:val="002E0A2B"/>
    <w:rsid w:val="002F2BDE"/>
    <w:rsid w:val="002F4204"/>
    <w:rsid w:val="00300E3A"/>
    <w:rsid w:val="00303B26"/>
    <w:rsid w:val="00306495"/>
    <w:rsid w:val="00316A7A"/>
    <w:rsid w:val="0033080F"/>
    <w:rsid w:val="00351B99"/>
    <w:rsid w:val="003531B6"/>
    <w:rsid w:val="00383E20"/>
    <w:rsid w:val="003A752F"/>
    <w:rsid w:val="003C01A4"/>
    <w:rsid w:val="003E1FD1"/>
    <w:rsid w:val="003E5890"/>
    <w:rsid w:val="003F15E8"/>
    <w:rsid w:val="003F4942"/>
    <w:rsid w:val="00405CEB"/>
    <w:rsid w:val="00411CFB"/>
    <w:rsid w:val="00430795"/>
    <w:rsid w:val="00433360"/>
    <w:rsid w:val="00433BF0"/>
    <w:rsid w:val="00441506"/>
    <w:rsid w:val="004558BB"/>
    <w:rsid w:val="00462539"/>
    <w:rsid w:val="00472EC2"/>
    <w:rsid w:val="0049171B"/>
    <w:rsid w:val="004C287D"/>
    <w:rsid w:val="004C553A"/>
    <w:rsid w:val="004E2D71"/>
    <w:rsid w:val="004F2B72"/>
    <w:rsid w:val="004F37E4"/>
    <w:rsid w:val="00540A52"/>
    <w:rsid w:val="005606C9"/>
    <w:rsid w:val="0056076B"/>
    <w:rsid w:val="005823C1"/>
    <w:rsid w:val="0059616D"/>
    <w:rsid w:val="006001E5"/>
    <w:rsid w:val="0061638B"/>
    <w:rsid w:val="00620EA8"/>
    <w:rsid w:val="00622E3E"/>
    <w:rsid w:val="00631710"/>
    <w:rsid w:val="00647212"/>
    <w:rsid w:val="00653702"/>
    <w:rsid w:val="006539C6"/>
    <w:rsid w:val="00693162"/>
    <w:rsid w:val="006B270F"/>
    <w:rsid w:val="006B3055"/>
    <w:rsid w:val="006B4C57"/>
    <w:rsid w:val="006B733E"/>
    <w:rsid w:val="006D4F86"/>
    <w:rsid w:val="006F0D31"/>
    <w:rsid w:val="006F55F5"/>
    <w:rsid w:val="007036B4"/>
    <w:rsid w:val="0073539F"/>
    <w:rsid w:val="00741CFE"/>
    <w:rsid w:val="00750D00"/>
    <w:rsid w:val="00762BA8"/>
    <w:rsid w:val="00764EA0"/>
    <w:rsid w:val="007A1A6D"/>
    <w:rsid w:val="007A45E5"/>
    <w:rsid w:val="007B269A"/>
    <w:rsid w:val="007C5B56"/>
    <w:rsid w:val="007C7298"/>
    <w:rsid w:val="007E0E10"/>
    <w:rsid w:val="007F5900"/>
    <w:rsid w:val="008132AE"/>
    <w:rsid w:val="00816423"/>
    <w:rsid w:val="00816568"/>
    <w:rsid w:val="00816BB3"/>
    <w:rsid w:val="00842B80"/>
    <w:rsid w:val="00847313"/>
    <w:rsid w:val="00854822"/>
    <w:rsid w:val="00855015"/>
    <w:rsid w:val="00856418"/>
    <w:rsid w:val="00866A43"/>
    <w:rsid w:val="00873D75"/>
    <w:rsid w:val="0088498C"/>
    <w:rsid w:val="008A0521"/>
    <w:rsid w:val="008A0F01"/>
    <w:rsid w:val="008A6B17"/>
    <w:rsid w:val="008B0202"/>
    <w:rsid w:val="008C55BF"/>
    <w:rsid w:val="0090163F"/>
    <w:rsid w:val="00903427"/>
    <w:rsid w:val="009043AE"/>
    <w:rsid w:val="009046DB"/>
    <w:rsid w:val="0092340D"/>
    <w:rsid w:val="009244E8"/>
    <w:rsid w:val="00926BDC"/>
    <w:rsid w:val="009341EB"/>
    <w:rsid w:val="00936FBD"/>
    <w:rsid w:val="00966A7E"/>
    <w:rsid w:val="00967821"/>
    <w:rsid w:val="00973470"/>
    <w:rsid w:val="0097372A"/>
    <w:rsid w:val="009831B0"/>
    <w:rsid w:val="00996C2E"/>
    <w:rsid w:val="009B6263"/>
    <w:rsid w:val="009F528D"/>
    <w:rsid w:val="00A04C87"/>
    <w:rsid w:val="00A10238"/>
    <w:rsid w:val="00A17D1A"/>
    <w:rsid w:val="00A212A8"/>
    <w:rsid w:val="00A37D65"/>
    <w:rsid w:val="00A440C4"/>
    <w:rsid w:val="00A44C33"/>
    <w:rsid w:val="00A50F25"/>
    <w:rsid w:val="00A650B5"/>
    <w:rsid w:val="00A67E75"/>
    <w:rsid w:val="00A74A31"/>
    <w:rsid w:val="00A8488E"/>
    <w:rsid w:val="00AB3E53"/>
    <w:rsid w:val="00AD2C1A"/>
    <w:rsid w:val="00AD60AB"/>
    <w:rsid w:val="00AF6171"/>
    <w:rsid w:val="00B0578B"/>
    <w:rsid w:val="00B17462"/>
    <w:rsid w:val="00B17ED2"/>
    <w:rsid w:val="00B25A56"/>
    <w:rsid w:val="00B31AF3"/>
    <w:rsid w:val="00B35998"/>
    <w:rsid w:val="00B4298D"/>
    <w:rsid w:val="00B55C09"/>
    <w:rsid w:val="00B61961"/>
    <w:rsid w:val="00B63261"/>
    <w:rsid w:val="00B67D6A"/>
    <w:rsid w:val="00B71910"/>
    <w:rsid w:val="00B74A62"/>
    <w:rsid w:val="00B92EB5"/>
    <w:rsid w:val="00B94263"/>
    <w:rsid w:val="00BA6A55"/>
    <w:rsid w:val="00BC517C"/>
    <w:rsid w:val="00BE515F"/>
    <w:rsid w:val="00BF56E0"/>
    <w:rsid w:val="00C07EDA"/>
    <w:rsid w:val="00C109AD"/>
    <w:rsid w:val="00C16939"/>
    <w:rsid w:val="00C23899"/>
    <w:rsid w:val="00C25E50"/>
    <w:rsid w:val="00C40D5E"/>
    <w:rsid w:val="00C4736E"/>
    <w:rsid w:val="00C51B17"/>
    <w:rsid w:val="00C57D57"/>
    <w:rsid w:val="00C87B61"/>
    <w:rsid w:val="00C94104"/>
    <w:rsid w:val="00C97648"/>
    <w:rsid w:val="00CB0BBA"/>
    <w:rsid w:val="00CE296B"/>
    <w:rsid w:val="00CF24E4"/>
    <w:rsid w:val="00D01978"/>
    <w:rsid w:val="00D174C6"/>
    <w:rsid w:val="00D30819"/>
    <w:rsid w:val="00D41102"/>
    <w:rsid w:val="00D630AB"/>
    <w:rsid w:val="00D64081"/>
    <w:rsid w:val="00D730AB"/>
    <w:rsid w:val="00D755C1"/>
    <w:rsid w:val="00D919F7"/>
    <w:rsid w:val="00DE320F"/>
    <w:rsid w:val="00E02E48"/>
    <w:rsid w:val="00E12F4F"/>
    <w:rsid w:val="00E32889"/>
    <w:rsid w:val="00E36AA2"/>
    <w:rsid w:val="00E411EE"/>
    <w:rsid w:val="00E66C95"/>
    <w:rsid w:val="00E80959"/>
    <w:rsid w:val="00E96361"/>
    <w:rsid w:val="00ED6EC4"/>
    <w:rsid w:val="00EE131A"/>
    <w:rsid w:val="00F121B6"/>
    <w:rsid w:val="00F16F2B"/>
    <w:rsid w:val="00F263DA"/>
    <w:rsid w:val="00F424FD"/>
    <w:rsid w:val="00F50E76"/>
    <w:rsid w:val="00F54E58"/>
    <w:rsid w:val="00F907FA"/>
    <w:rsid w:val="00FA34D2"/>
    <w:rsid w:val="00FB3024"/>
    <w:rsid w:val="00FB4DAB"/>
    <w:rsid w:val="00FF0D48"/>
    <w:rsid w:val="00FF4A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DA2DA"/>
  <w15:chartTrackingRefBased/>
  <w15:docId w15:val="{03E10952-25BA-8E41-8FCA-85C9FBE5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1B1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A2939"/>
    <w:pPr>
      <w:tabs>
        <w:tab w:val="center" w:pos="4536"/>
        <w:tab w:val="right" w:pos="9072"/>
      </w:tabs>
    </w:pPr>
  </w:style>
  <w:style w:type="character" w:customStyle="1" w:styleId="KopfzeileZchn">
    <w:name w:val="Kopfzeile Zchn"/>
    <w:basedOn w:val="Absatz-Standardschriftart"/>
    <w:link w:val="Kopfzeile"/>
    <w:uiPriority w:val="99"/>
    <w:rsid w:val="001A2939"/>
  </w:style>
  <w:style w:type="paragraph" w:styleId="Fuzeile">
    <w:name w:val="footer"/>
    <w:basedOn w:val="Standard"/>
    <w:link w:val="FuzeileZchn"/>
    <w:uiPriority w:val="99"/>
    <w:unhideWhenUsed/>
    <w:rsid w:val="001A2939"/>
    <w:pPr>
      <w:tabs>
        <w:tab w:val="center" w:pos="4536"/>
        <w:tab w:val="right" w:pos="9072"/>
      </w:tabs>
    </w:pPr>
  </w:style>
  <w:style w:type="character" w:customStyle="1" w:styleId="FuzeileZchn">
    <w:name w:val="Fußzeile Zchn"/>
    <w:basedOn w:val="Absatz-Standardschriftart"/>
    <w:link w:val="Fuzeile"/>
    <w:uiPriority w:val="99"/>
    <w:rsid w:val="001A2939"/>
  </w:style>
  <w:style w:type="character" w:styleId="Seitenzahl">
    <w:name w:val="page number"/>
    <w:basedOn w:val="Absatz-Standardschriftart"/>
    <w:uiPriority w:val="99"/>
    <w:semiHidden/>
    <w:unhideWhenUsed/>
    <w:rsid w:val="00E411EE"/>
  </w:style>
  <w:style w:type="paragraph" w:styleId="berarbeitung">
    <w:name w:val="Revision"/>
    <w:hidden/>
    <w:uiPriority w:val="99"/>
    <w:semiHidden/>
    <w:rsid w:val="008132AE"/>
  </w:style>
  <w:style w:type="character" w:styleId="Kommentarzeichen">
    <w:name w:val="annotation reference"/>
    <w:basedOn w:val="Absatz-Standardschriftart"/>
    <w:uiPriority w:val="99"/>
    <w:semiHidden/>
    <w:unhideWhenUsed/>
    <w:rsid w:val="00D64081"/>
    <w:rPr>
      <w:sz w:val="16"/>
      <w:szCs w:val="16"/>
    </w:rPr>
  </w:style>
  <w:style w:type="paragraph" w:styleId="Kommentartext">
    <w:name w:val="annotation text"/>
    <w:basedOn w:val="Standard"/>
    <w:link w:val="KommentartextZchn"/>
    <w:uiPriority w:val="99"/>
    <w:unhideWhenUsed/>
    <w:rsid w:val="00D64081"/>
    <w:pPr>
      <w:spacing w:after="160"/>
    </w:pPr>
    <w:rPr>
      <w:sz w:val="20"/>
      <w:szCs w:val="20"/>
    </w:rPr>
  </w:style>
  <w:style w:type="character" w:customStyle="1" w:styleId="KommentartextZchn">
    <w:name w:val="Kommentartext Zchn"/>
    <w:basedOn w:val="Absatz-Standardschriftart"/>
    <w:link w:val="Kommentartext"/>
    <w:uiPriority w:val="99"/>
    <w:rsid w:val="00D64081"/>
    <w:rPr>
      <w:sz w:val="20"/>
      <w:szCs w:val="20"/>
    </w:rPr>
  </w:style>
  <w:style w:type="paragraph" w:styleId="Kommentarthema">
    <w:name w:val="annotation subject"/>
    <w:basedOn w:val="Kommentartext"/>
    <w:next w:val="Kommentartext"/>
    <w:link w:val="KommentarthemaZchn"/>
    <w:uiPriority w:val="99"/>
    <w:semiHidden/>
    <w:unhideWhenUsed/>
    <w:rsid w:val="0056076B"/>
    <w:pPr>
      <w:spacing w:after="0"/>
    </w:pPr>
    <w:rPr>
      <w:b/>
      <w:bCs/>
    </w:rPr>
  </w:style>
  <w:style w:type="character" w:customStyle="1" w:styleId="KommentarthemaZchn">
    <w:name w:val="Kommentarthema Zchn"/>
    <w:basedOn w:val="KommentartextZchn"/>
    <w:link w:val="Kommentarthema"/>
    <w:uiPriority w:val="99"/>
    <w:semiHidden/>
    <w:rsid w:val="0056076B"/>
    <w:rPr>
      <w:b/>
      <w:bCs/>
      <w:sz w:val="20"/>
      <w:szCs w:val="20"/>
    </w:rPr>
  </w:style>
  <w:style w:type="paragraph" w:styleId="Listenabsatz">
    <w:name w:val="List Paragraph"/>
    <w:basedOn w:val="Standard"/>
    <w:uiPriority w:val="34"/>
    <w:qFormat/>
    <w:rsid w:val="002715CE"/>
    <w:pPr>
      <w:ind w:left="720"/>
      <w:contextualSpacing/>
    </w:pPr>
    <w:rPr>
      <w:rFonts w:ascii="Calibri" w:hAnsi="Calibri" w:cs="Calibri"/>
      <w:sz w:val="22"/>
      <w:szCs w:val="22"/>
    </w:rPr>
  </w:style>
  <w:style w:type="paragraph" w:customStyle="1" w:styleId="pf0">
    <w:name w:val="pf0"/>
    <w:basedOn w:val="Standard"/>
    <w:rsid w:val="00351B99"/>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Absatz-Standardschriftart"/>
    <w:rsid w:val="00351B99"/>
    <w:rPr>
      <w:rFonts w:ascii="Segoe UI" w:hAnsi="Segoe UI" w:cs="Segoe UI" w:hint="default"/>
      <w:sz w:val="18"/>
      <w:szCs w:val="18"/>
    </w:rPr>
  </w:style>
  <w:style w:type="paragraph" w:styleId="Sprechblasentext">
    <w:name w:val="Balloon Text"/>
    <w:basedOn w:val="Standard"/>
    <w:link w:val="SprechblasentextZchn"/>
    <w:uiPriority w:val="99"/>
    <w:semiHidden/>
    <w:unhideWhenUsed/>
    <w:rsid w:val="00FB4DA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B4DAB"/>
    <w:rPr>
      <w:rFonts w:ascii="Segoe UI" w:hAnsi="Segoe UI" w:cs="Segoe UI"/>
      <w:sz w:val="18"/>
      <w:szCs w:val="18"/>
    </w:rPr>
  </w:style>
  <w:style w:type="character" w:styleId="Hyperlink">
    <w:name w:val="Hyperlink"/>
    <w:basedOn w:val="Absatz-Standardschriftart"/>
    <w:uiPriority w:val="99"/>
    <w:unhideWhenUsed/>
    <w:rsid w:val="003E5890"/>
    <w:rPr>
      <w:color w:val="0563C1" w:themeColor="hyperlink"/>
      <w:u w:val="single"/>
    </w:rPr>
  </w:style>
  <w:style w:type="character" w:styleId="NichtaufgelsteErwhnung">
    <w:name w:val="Unresolved Mention"/>
    <w:basedOn w:val="Absatz-Standardschriftart"/>
    <w:uiPriority w:val="99"/>
    <w:semiHidden/>
    <w:unhideWhenUsed/>
    <w:rsid w:val="003E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018797">
      <w:bodyDiv w:val="1"/>
      <w:marLeft w:val="0"/>
      <w:marRight w:val="0"/>
      <w:marTop w:val="0"/>
      <w:marBottom w:val="0"/>
      <w:divBdr>
        <w:top w:val="none" w:sz="0" w:space="0" w:color="auto"/>
        <w:left w:val="none" w:sz="0" w:space="0" w:color="auto"/>
        <w:bottom w:val="none" w:sz="0" w:space="0" w:color="auto"/>
        <w:right w:val="none" w:sz="0" w:space="0" w:color="auto"/>
      </w:divBdr>
    </w:div>
    <w:div w:id="1166093220">
      <w:bodyDiv w:val="1"/>
      <w:marLeft w:val="0"/>
      <w:marRight w:val="0"/>
      <w:marTop w:val="0"/>
      <w:marBottom w:val="0"/>
      <w:divBdr>
        <w:top w:val="none" w:sz="0" w:space="0" w:color="auto"/>
        <w:left w:val="none" w:sz="0" w:space="0" w:color="auto"/>
        <w:bottom w:val="none" w:sz="0" w:space="0" w:color="auto"/>
        <w:right w:val="none" w:sz="0" w:space="0" w:color="auto"/>
      </w:divBdr>
    </w:div>
    <w:div w:id="1302424488">
      <w:bodyDiv w:val="1"/>
      <w:marLeft w:val="0"/>
      <w:marRight w:val="0"/>
      <w:marTop w:val="0"/>
      <w:marBottom w:val="0"/>
      <w:divBdr>
        <w:top w:val="none" w:sz="0" w:space="0" w:color="auto"/>
        <w:left w:val="none" w:sz="0" w:space="0" w:color="auto"/>
        <w:bottom w:val="none" w:sz="0" w:space="0" w:color="auto"/>
        <w:right w:val="none" w:sz="0" w:space="0" w:color="auto"/>
      </w:divBdr>
    </w:div>
    <w:div w:id="1371607681">
      <w:bodyDiv w:val="1"/>
      <w:marLeft w:val="0"/>
      <w:marRight w:val="0"/>
      <w:marTop w:val="0"/>
      <w:marBottom w:val="0"/>
      <w:divBdr>
        <w:top w:val="none" w:sz="0" w:space="0" w:color="auto"/>
        <w:left w:val="none" w:sz="0" w:space="0" w:color="auto"/>
        <w:bottom w:val="none" w:sz="0" w:space="0" w:color="auto"/>
        <w:right w:val="none" w:sz="0" w:space="0" w:color="auto"/>
      </w:divBdr>
    </w:div>
    <w:div w:id="1842625985">
      <w:bodyDiv w:val="1"/>
      <w:marLeft w:val="0"/>
      <w:marRight w:val="0"/>
      <w:marTop w:val="0"/>
      <w:marBottom w:val="0"/>
      <w:divBdr>
        <w:top w:val="none" w:sz="0" w:space="0" w:color="auto"/>
        <w:left w:val="none" w:sz="0" w:space="0" w:color="auto"/>
        <w:bottom w:val="none" w:sz="0" w:space="0" w:color="auto"/>
        <w:right w:val="none" w:sz="0" w:space="0" w:color="auto"/>
      </w:divBdr>
    </w:div>
    <w:div w:id="19822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upp-stiftu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villahuegel.de"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krupp-stiftu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48AC9C0E4BF5A4F9CA8A73AA0BAAACB" ma:contentTypeVersion="16" ma:contentTypeDescription="Ein neues Dokument erstellen." ma:contentTypeScope="" ma:versionID="bb9fe94ea293cf493a1b0dbc7b02d001">
  <xsd:schema xmlns:xsd="http://www.w3.org/2001/XMLSchema" xmlns:xs="http://www.w3.org/2001/XMLSchema" xmlns:p="http://schemas.microsoft.com/office/2006/metadata/properties" xmlns:ns2="891d0c69-51b5-4d98-9b74-6df9a8f8b1b9" xmlns:ns3="bf86d0ed-9ed3-4cbb-91cf-956b24fcd7cd" targetNamespace="http://schemas.microsoft.com/office/2006/metadata/properties" ma:root="true" ma:fieldsID="53a99ea40c562ddb3d8d7401260f695d" ns2:_="" ns3:_="">
    <xsd:import namespace="891d0c69-51b5-4d98-9b74-6df9a8f8b1b9"/>
    <xsd:import namespace="bf86d0ed-9ed3-4cbb-91cf-956b24fcd7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d0c69-51b5-4d98-9b74-6df9a8f8b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65d0d55-d98f-4f6d-9607-7fa5060a6f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86d0ed-9ed3-4cbb-91cf-956b24fcd7c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4687e73-711f-48ee-88f4-35cb36f8783d}" ma:internalName="TaxCatchAll" ma:showField="CatchAllData" ma:web="bf86d0ed-9ed3-4cbb-91cf-956b24fcd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9B735-8637-4552-83C5-33CA4E9BACCD}">
  <ds:schemaRefs>
    <ds:schemaRef ds:uri="http://schemas.openxmlformats.org/officeDocument/2006/bibliography"/>
  </ds:schemaRefs>
</ds:datastoreItem>
</file>

<file path=customXml/itemProps2.xml><?xml version="1.0" encoding="utf-8"?>
<ds:datastoreItem xmlns:ds="http://schemas.openxmlformats.org/officeDocument/2006/customXml" ds:itemID="{AF3B4DB8-EE02-4E4C-AF87-A428F3FB9245}"/>
</file>

<file path=customXml/itemProps3.xml><?xml version="1.0" encoding="utf-8"?>
<ds:datastoreItem xmlns:ds="http://schemas.openxmlformats.org/officeDocument/2006/customXml" ds:itemID="{149E3F95-DE5C-4963-A504-0DC2C5997CB0}"/>
</file>

<file path=docProps/app.xml><?xml version="1.0" encoding="utf-8"?>
<Properties xmlns="http://schemas.openxmlformats.org/officeDocument/2006/extended-properties" xmlns:vt="http://schemas.openxmlformats.org/officeDocument/2006/docPropsVTypes">
  <Template>Normal.dotm</Template>
  <TotalTime>0</TotalTime>
  <Pages>7</Pages>
  <Words>2217</Words>
  <Characters>12639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Wolf, Barbara</cp:lastModifiedBy>
  <cp:revision>7</cp:revision>
  <dcterms:created xsi:type="dcterms:W3CDTF">2023-01-19T15:06:00Z</dcterms:created>
  <dcterms:modified xsi:type="dcterms:W3CDTF">2023-01-23T23:26:00Z</dcterms:modified>
</cp:coreProperties>
</file>