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AAFD" w14:textId="7812C7F1" w:rsidR="001C49F8" w:rsidRDefault="006671B3" w:rsidP="00F20DDE">
      <w:pPr>
        <w:spacing w:after="80" w:line="300" w:lineRule="exact"/>
        <w:rPr>
          <w:rFonts w:ascii="Agfa Rotis Semisans Ex Bold" w:hAnsi="Agfa Rotis Semisans Ex Bold"/>
        </w:rPr>
      </w:pPr>
      <w:r w:rsidRPr="00F20DDE">
        <w:rPr>
          <w:rFonts w:ascii="Agfa Rotis Semisans Ex Bold" w:hAnsi="Agfa Rotis Semisans Ex Bold"/>
        </w:rPr>
        <w:t>12. September: Tag des offenen Denkmal</w:t>
      </w:r>
      <w:r w:rsidR="004C2FCD" w:rsidRPr="00F20DDE">
        <w:rPr>
          <w:rFonts w:ascii="Agfa Rotis Semisans Ex Bold" w:hAnsi="Agfa Rotis Semisans Ex Bold"/>
        </w:rPr>
        <w:t>s</w:t>
      </w:r>
      <w:r w:rsidRPr="00F20DDE">
        <w:rPr>
          <w:rFonts w:ascii="Agfa Rotis Semisans Ex Bold" w:hAnsi="Agfa Rotis Semisans Ex Bold"/>
        </w:rPr>
        <w:t xml:space="preserve"> in der </w:t>
      </w:r>
      <w:r w:rsidR="004C2FCD" w:rsidRPr="00F20DDE">
        <w:rPr>
          <w:rFonts w:ascii="Agfa Rotis Semisans Ex Bold" w:hAnsi="Agfa Rotis Semisans Ex Bold"/>
        </w:rPr>
        <w:t>Villa Hügel</w:t>
      </w:r>
      <w:r w:rsidR="00A574DF" w:rsidRPr="00F20DDE">
        <w:rPr>
          <w:rFonts w:ascii="Agfa Rotis Semisans Ex Bold" w:hAnsi="Agfa Rotis Semisans Ex Bold"/>
        </w:rPr>
        <w:t xml:space="preserve"> mit </w:t>
      </w:r>
      <w:r w:rsidR="000131DA" w:rsidRPr="00F20DDE">
        <w:rPr>
          <w:rFonts w:ascii="Agfa Rotis Semisans Ex Bold" w:hAnsi="Agfa Rotis Semisans Ex Bold"/>
        </w:rPr>
        <w:t xml:space="preserve">kostenfreiem Programm </w:t>
      </w:r>
    </w:p>
    <w:p w14:paraId="038D689B" w14:textId="62F2C61E" w:rsidR="00471245" w:rsidRDefault="00471245" w:rsidP="00F20DDE">
      <w:pPr>
        <w:spacing w:after="80" w:line="300" w:lineRule="exact"/>
        <w:rPr>
          <w:rFonts w:ascii="Agfa Rotis Semisans Ex Bold" w:hAnsi="Agfa Rotis Semisans Ex Bold"/>
        </w:rPr>
      </w:pPr>
    </w:p>
    <w:p w14:paraId="16A75580" w14:textId="77777777" w:rsidR="00471245" w:rsidRPr="00F20DDE" w:rsidRDefault="00471245" w:rsidP="00F20DDE">
      <w:pPr>
        <w:spacing w:after="80" w:line="300" w:lineRule="exact"/>
        <w:rPr>
          <w:rFonts w:ascii="Agfa Rotis Semisans Ex Bold" w:hAnsi="Agfa Rotis Semisans Ex Bold"/>
        </w:rPr>
      </w:pPr>
    </w:p>
    <w:p w14:paraId="7146BE4A" w14:textId="6222F0C8" w:rsidR="004C2FCD" w:rsidRPr="004C2FCD" w:rsidRDefault="00A111A2" w:rsidP="00471245">
      <w:pPr>
        <w:spacing w:after="120" w:line="300" w:lineRule="exact"/>
        <w:rPr>
          <w:rFonts w:ascii="Agfa Rotis Semisans Light" w:hAnsi="Agfa Rotis Semisans Light"/>
        </w:rPr>
      </w:pPr>
      <w:r>
        <w:rPr>
          <w:rFonts w:ascii="Agfa Rotis Semisans Light" w:hAnsi="Agfa Rotis Semisans Light"/>
        </w:rPr>
        <w:t xml:space="preserve">Essen, 2. </w:t>
      </w:r>
      <w:r w:rsidR="004C2FCD">
        <w:rPr>
          <w:rFonts w:ascii="Agfa Rotis Semisans Light" w:hAnsi="Agfa Rotis Semisans Light"/>
        </w:rPr>
        <w:t>September</w:t>
      </w:r>
      <w:r>
        <w:rPr>
          <w:rFonts w:ascii="Agfa Rotis Semisans Light" w:hAnsi="Agfa Rotis Semisans Light"/>
        </w:rPr>
        <w:t xml:space="preserve"> 2021 – </w:t>
      </w:r>
      <w:r w:rsidR="004C2FCD" w:rsidRPr="001C74E7">
        <w:rPr>
          <w:rFonts w:ascii="Agfa Rotis Semisans Light" w:hAnsi="Agfa Rotis Semisans Light" w:cs="Arial"/>
          <w:lang w:eastAsia="de-DE"/>
        </w:rPr>
        <w:t xml:space="preserve">Im Rahmen des Tages des offenen Denkmals </w:t>
      </w:r>
      <w:r w:rsidR="004C2FCD" w:rsidRPr="001C74E7">
        <w:rPr>
          <w:rFonts w:ascii="Agfa Rotis Semisans Light" w:hAnsi="Agfa Rotis Semisans Light" w:cs="ATRotisSemiSans-Light"/>
        </w:rPr>
        <w:t xml:space="preserve">bietet die Villa Hügel am 12. September ein vielfältiges </w:t>
      </w:r>
      <w:r w:rsidR="000131DA">
        <w:rPr>
          <w:rFonts w:ascii="Agfa Rotis Semisans Light" w:hAnsi="Agfa Rotis Semisans Light" w:cs="ATRotisSemiSans-Light"/>
        </w:rPr>
        <w:t xml:space="preserve">kostenfreies </w:t>
      </w:r>
      <w:r w:rsidR="004C2FCD" w:rsidRPr="001C74E7">
        <w:rPr>
          <w:rFonts w:ascii="Agfa Rotis Semisans Light" w:hAnsi="Agfa Rotis Semisans Light" w:cs="ATRotisSemiSans-Light"/>
        </w:rPr>
        <w:t>Programm an. Unter dem Motto „Sein &amp; Schein – in Geschichte, Architektur und Denkmalspflege“ können Besucher</w:t>
      </w:r>
      <w:r w:rsidR="00F20DDE">
        <w:rPr>
          <w:rFonts w:ascii="Agfa Rotis Semisans Light" w:hAnsi="Agfa Rotis Semisans Light" w:cs="ATRotisSemiSans-Light"/>
        </w:rPr>
        <w:t>*</w:t>
      </w:r>
      <w:r w:rsidR="004C2FCD" w:rsidRPr="001C74E7">
        <w:rPr>
          <w:rFonts w:ascii="Agfa Rotis Semisans Light" w:hAnsi="Agfa Rotis Semisans Light" w:cs="ATRotisSemiSans-Light"/>
        </w:rPr>
        <w:t xml:space="preserve">innen an kostenfreien Führungen teilnehmen </w:t>
      </w:r>
      <w:r w:rsidR="00716231" w:rsidRPr="001C74E7">
        <w:rPr>
          <w:rFonts w:ascii="Agfa Rotis Semisans Light" w:hAnsi="Agfa Rotis Semisans Light" w:cs="ATRotisSemiSans-Light"/>
        </w:rPr>
        <w:t xml:space="preserve">und einmalige Blicke hinter die Kulissen der Villa Hügel </w:t>
      </w:r>
      <w:r w:rsidR="004947EF">
        <w:rPr>
          <w:rFonts w:ascii="Agfa Rotis Semisans Light" w:hAnsi="Agfa Rotis Semisans Light" w:cs="ATRotisSemiSans-Light"/>
        </w:rPr>
        <w:t>werfen</w:t>
      </w:r>
      <w:r w:rsidR="00716231" w:rsidRPr="001C74E7">
        <w:rPr>
          <w:rFonts w:ascii="Agfa Rotis Semisans Light" w:hAnsi="Agfa Rotis Semisans Light" w:cs="ATRotisSemiSans-Light"/>
        </w:rPr>
        <w:t>.</w:t>
      </w:r>
      <w:r w:rsidR="001C74E7" w:rsidRPr="001C74E7">
        <w:rPr>
          <w:rFonts w:ascii="Agfa Rotis Semisans Light" w:hAnsi="Agfa Rotis Semisans Light" w:cs="ATRotisSemiSans-Light"/>
        </w:rPr>
        <w:t xml:space="preserve"> Die Buchung</w:t>
      </w:r>
      <w:r w:rsidR="001C74E7">
        <w:rPr>
          <w:rFonts w:ascii="Agfa Rotis Semisans Light" w:hAnsi="Agfa Rotis Semisans Light" w:cs="ATRotisSemiSans-Light"/>
        </w:rPr>
        <w:t xml:space="preserve"> eines </w:t>
      </w:r>
      <w:r w:rsidR="004947EF">
        <w:rPr>
          <w:rFonts w:ascii="Agfa Rotis Semisans Light" w:hAnsi="Agfa Rotis Semisans Light" w:cs="ATRotisSemiSans-Light"/>
        </w:rPr>
        <w:t>Einlasstickets für die Gebäude</w:t>
      </w:r>
      <w:r w:rsidR="001C74E7">
        <w:rPr>
          <w:rFonts w:ascii="Agfa Rotis Semisans Light" w:hAnsi="Agfa Rotis Semisans Light" w:cs="ATRotisSemiSans-Light"/>
        </w:rPr>
        <w:t xml:space="preserve"> und Anmeldung für Führungen</w:t>
      </w:r>
      <w:r w:rsidR="004872C9">
        <w:rPr>
          <w:rFonts w:ascii="Agfa Rotis Semisans Light" w:hAnsi="Agfa Rotis Semisans Light" w:cs="ATRotisSemiSans-Light"/>
        </w:rPr>
        <w:t xml:space="preserve"> vorab</w:t>
      </w:r>
      <w:r w:rsidR="001C74E7">
        <w:rPr>
          <w:rFonts w:ascii="Agfa Rotis Semisans Light" w:hAnsi="Agfa Rotis Semisans Light" w:cs="ATRotisSemiSans-Light"/>
        </w:rPr>
        <w:t xml:space="preserve"> </w:t>
      </w:r>
      <w:r w:rsidR="006C0E68">
        <w:rPr>
          <w:rFonts w:ascii="Agfa Rotis Semisans Light" w:hAnsi="Agfa Rotis Semisans Light" w:cs="ATRotisSemiSans-Light"/>
        </w:rPr>
        <w:t xml:space="preserve">sind </w:t>
      </w:r>
      <w:r w:rsidR="001C74E7">
        <w:rPr>
          <w:rFonts w:ascii="Agfa Rotis Semisans Light" w:hAnsi="Agfa Rotis Semisans Light" w:cs="ATRotisSemiSans-Light"/>
        </w:rPr>
        <w:t>obligatorisch. Bei der Teilnahme an Führung</w:t>
      </w:r>
      <w:r w:rsidR="000131DA">
        <w:rPr>
          <w:rFonts w:ascii="Agfa Rotis Semisans Light" w:hAnsi="Agfa Rotis Semisans Light" w:cs="ATRotisSemiSans-Light"/>
        </w:rPr>
        <w:t>en</w:t>
      </w:r>
      <w:r w:rsidR="001C74E7">
        <w:rPr>
          <w:rFonts w:ascii="Agfa Rotis Semisans Light" w:hAnsi="Agfa Rotis Semisans Light" w:cs="ATRotisSemiSans-Light"/>
        </w:rPr>
        <w:t xml:space="preserve"> findet die 3G-Regel Anwendung. </w:t>
      </w:r>
    </w:p>
    <w:p w14:paraId="2A5A8B5C" w14:textId="1558C52E" w:rsidR="004872C9" w:rsidRDefault="00156832" w:rsidP="00471245">
      <w:pPr>
        <w:spacing w:after="120" w:line="300" w:lineRule="exact"/>
        <w:rPr>
          <w:rFonts w:ascii="Agfa Rotis Semisans Light" w:hAnsi="Agfa Rotis Semisans Light"/>
        </w:rPr>
      </w:pPr>
      <w:r w:rsidRPr="00156832">
        <w:rPr>
          <w:rFonts w:ascii="Agfa Rotis Semisans Light" w:hAnsi="Agfa Rotis Semisans Light"/>
        </w:rPr>
        <w:t xml:space="preserve">Den ganzen Tag über können </w:t>
      </w:r>
      <w:r w:rsidR="00F20DDE">
        <w:rPr>
          <w:rFonts w:ascii="Agfa Rotis Semisans Light" w:hAnsi="Agfa Rotis Semisans Light" w:cs="ATRotisSemiSans-Light"/>
        </w:rPr>
        <w:t>Interessierte</w:t>
      </w:r>
      <w:r w:rsidR="004872C9" w:rsidRPr="00156832">
        <w:rPr>
          <w:rFonts w:ascii="Agfa Rotis Semisans Light" w:hAnsi="Agfa Rotis Semisans Light" w:cs="ATRotisSemiSans-Light"/>
        </w:rPr>
        <w:t xml:space="preserve"> </w:t>
      </w:r>
      <w:r w:rsidRPr="00156832">
        <w:rPr>
          <w:rFonts w:ascii="Agfa Rotis Semisans Light" w:hAnsi="Agfa Rotis Semisans Light" w:cs="ATRotisSemiSans-Light"/>
        </w:rPr>
        <w:t xml:space="preserve">die Villa Hügel und den Park auf eigene Faust erkunden oder </w:t>
      </w:r>
      <w:r w:rsidR="0020478A">
        <w:rPr>
          <w:rFonts w:ascii="Agfa Rotis Semisans Light" w:hAnsi="Agfa Rotis Semisans Light" w:cs="ATRotisSemiSans-Light"/>
        </w:rPr>
        <w:t>bei</w:t>
      </w:r>
      <w:r w:rsidRPr="00156832">
        <w:rPr>
          <w:rFonts w:ascii="Agfa Rotis Semisans Light" w:hAnsi="Agfa Rotis Semisans Light" w:cs="ATRotisSemiSans-Light"/>
        </w:rPr>
        <w:t xml:space="preserve"> kostenfreien Führungen </w:t>
      </w:r>
      <w:r w:rsidR="0020478A">
        <w:rPr>
          <w:rFonts w:ascii="Agfa Rotis Semisans Light" w:hAnsi="Agfa Rotis Semisans Light" w:cs="ATRotisSemiSans-Light"/>
        </w:rPr>
        <w:t>noch nie gezeigte Räume besuchen und exklusive Objekte und Dokumente sichten</w:t>
      </w:r>
      <w:r>
        <w:rPr>
          <w:rFonts w:ascii="Agfa Rotis Semisans Light" w:hAnsi="Agfa Rotis Semisans Light" w:cs="ATRotisSemiSans-Light"/>
        </w:rPr>
        <w:t xml:space="preserve">: </w:t>
      </w:r>
      <w:r w:rsidR="00A3493E">
        <w:rPr>
          <w:rFonts w:ascii="Agfa Rotis Semisans Light" w:hAnsi="Agfa Rotis Semisans Light" w:cs="ATRotisSemiSans-Light"/>
        </w:rPr>
        <w:t xml:space="preserve">Durch </w:t>
      </w:r>
      <w:r w:rsidR="004872C9" w:rsidRPr="0020478A">
        <w:rPr>
          <w:rFonts w:ascii="Agfa Rotis Semisans Light" w:hAnsi="Agfa Rotis Semisans Light" w:cs="ATRotisSemiSans-Light"/>
        </w:rPr>
        <w:t xml:space="preserve">Einblicke </w:t>
      </w:r>
      <w:r w:rsidR="00A3493E">
        <w:rPr>
          <w:rFonts w:ascii="Agfa Rotis Semisans Light" w:hAnsi="Agfa Rotis Semisans Light" w:cs="ATRotisSemiSans-Light"/>
        </w:rPr>
        <w:t>in</w:t>
      </w:r>
      <w:r w:rsidR="004872C9" w:rsidRPr="0020478A">
        <w:rPr>
          <w:rFonts w:ascii="Agfa Rotis Semisans Light" w:hAnsi="Agfa Rotis Semisans Light" w:cs="ATRotisSemiSans-Light"/>
        </w:rPr>
        <w:t xml:space="preserve"> die Privatsalons </w:t>
      </w:r>
      <w:r w:rsidR="00A3493E">
        <w:rPr>
          <w:rFonts w:ascii="Agfa Rotis Semisans Light" w:hAnsi="Agfa Rotis Semisans Light" w:cs="ATRotisSemiSans-Light"/>
        </w:rPr>
        <w:t xml:space="preserve">oder die Küche </w:t>
      </w:r>
      <w:r w:rsidR="004872C9" w:rsidRPr="0020478A">
        <w:rPr>
          <w:rFonts w:ascii="Agfa Rotis Semisans Light" w:hAnsi="Agfa Rotis Semisans Light" w:cs="ATRotisSemiSans-Light"/>
        </w:rPr>
        <w:t>können Besuche</w:t>
      </w:r>
      <w:r w:rsidR="00A3493E">
        <w:rPr>
          <w:rFonts w:ascii="Agfa Rotis Semisans Light" w:hAnsi="Agfa Rotis Semisans Light" w:cs="ATRotisSemiSans-Light"/>
        </w:rPr>
        <w:t>r*innen</w:t>
      </w:r>
      <w:r w:rsidR="004872C9" w:rsidRPr="0020478A">
        <w:rPr>
          <w:rFonts w:ascii="Agfa Rotis Semisans Light" w:hAnsi="Agfa Rotis Semisans Light" w:cs="ATRotisSemiSans-Light"/>
        </w:rPr>
        <w:t xml:space="preserve"> sich einen Eindruck </w:t>
      </w:r>
      <w:r w:rsidR="006C0E68">
        <w:rPr>
          <w:rFonts w:ascii="Agfa Rotis Semisans Light" w:hAnsi="Agfa Rotis Semisans Light" w:cs="ATRotisSemiSans-Light"/>
        </w:rPr>
        <w:t>von der</w:t>
      </w:r>
      <w:r w:rsidR="004872C9" w:rsidRPr="0020478A">
        <w:rPr>
          <w:rFonts w:ascii="Agfa Rotis Semisans Light" w:hAnsi="Agfa Rotis Semisans Light" w:cs="ATRotisSemiSans-Light"/>
        </w:rPr>
        <w:t xml:space="preserve"> Tischkultur und d</w:t>
      </w:r>
      <w:r w:rsidR="000C625D">
        <w:rPr>
          <w:rFonts w:ascii="Agfa Rotis Semisans Light" w:hAnsi="Agfa Rotis Semisans Light" w:cs="ATRotisSemiSans-Light"/>
        </w:rPr>
        <w:t>e</w:t>
      </w:r>
      <w:r w:rsidR="006C0E68">
        <w:rPr>
          <w:rFonts w:ascii="Agfa Rotis Semisans Light" w:hAnsi="Agfa Rotis Semisans Light" w:cs="ATRotisSemiSans-Light"/>
        </w:rPr>
        <w:t>m</w:t>
      </w:r>
      <w:r w:rsidR="000C625D">
        <w:rPr>
          <w:rFonts w:ascii="Agfa Rotis Semisans Light" w:hAnsi="Agfa Rotis Semisans Light" w:cs="ATRotisSemiSans-Light"/>
        </w:rPr>
        <w:t xml:space="preserve"> Alltag </w:t>
      </w:r>
      <w:r w:rsidR="004872C9" w:rsidRPr="0020478A">
        <w:rPr>
          <w:rFonts w:ascii="Agfa Rotis Semisans Light" w:hAnsi="Agfa Rotis Semisans Light" w:cs="ATRotisSemiSans-Light"/>
        </w:rPr>
        <w:t xml:space="preserve">der Villa Hügel im 19. und 20. Jahrhundert verschaffen. Es werden kostbare Dokumente aus dem Historischen Archiv Krupp hervorgeholt – diese </w:t>
      </w:r>
      <w:r w:rsidR="00A3493E">
        <w:rPr>
          <w:rFonts w:ascii="Agfa Rotis Semisans Light" w:hAnsi="Agfa Rotis Semisans Light" w:cs="ATRotisSemiSans-Light"/>
        </w:rPr>
        <w:t xml:space="preserve">berichten z. B. über </w:t>
      </w:r>
      <w:r w:rsidR="000C625D">
        <w:rPr>
          <w:rFonts w:ascii="Agfa Rotis Semisans Light" w:hAnsi="Agfa Rotis Semisans Light" w:cs="ATRotisSemiSans-Light"/>
        </w:rPr>
        <w:t xml:space="preserve">die </w:t>
      </w:r>
      <w:r w:rsidR="000131DA">
        <w:rPr>
          <w:rFonts w:ascii="Agfa Rotis Semisans Light" w:hAnsi="Agfa Rotis Semisans Light" w:cs="ATRotisSemiSans-Light"/>
        </w:rPr>
        <w:t xml:space="preserve">Reisen oder </w:t>
      </w:r>
      <w:r w:rsidR="00A3493E">
        <w:rPr>
          <w:rFonts w:ascii="Agfa Rotis Semisans Light" w:hAnsi="Agfa Rotis Semisans Light" w:cs="ATRotisSemiSans-Light"/>
        </w:rPr>
        <w:t xml:space="preserve">hochrangige Besuche </w:t>
      </w:r>
      <w:r w:rsidR="004872C9" w:rsidRPr="0020478A">
        <w:rPr>
          <w:rFonts w:ascii="Agfa Rotis Semisans Light" w:hAnsi="Agfa Rotis Semisans Light" w:cs="ATRotisSemiSans-Light"/>
        </w:rPr>
        <w:t>der Familie</w:t>
      </w:r>
      <w:r w:rsidR="00A3493E">
        <w:rPr>
          <w:rFonts w:ascii="Agfa Rotis Semisans Light" w:hAnsi="Agfa Rotis Semisans Light" w:cs="ATRotisSemiSans-Light"/>
        </w:rPr>
        <w:t xml:space="preserve"> Krupp</w:t>
      </w:r>
      <w:r w:rsidR="004872C9" w:rsidRPr="0020478A">
        <w:rPr>
          <w:rFonts w:ascii="Agfa Rotis Semisans Light" w:hAnsi="Agfa Rotis Semisans Light" w:cs="ATRotisSemiSans-Light"/>
        </w:rPr>
        <w:t xml:space="preserve">. Rundgänge durch den 28 Hektar großen Hügelpark machen die im Laufe der Jahre </w:t>
      </w:r>
      <w:r w:rsidR="0020478A" w:rsidRPr="0020478A">
        <w:rPr>
          <w:rFonts w:ascii="Agfa Rotis Semisans Light" w:hAnsi="Agfa Rotis Semisans Light" w:cs="ATRotisSemiSans-Light"/>
        </w:rPr>
        <w:t xml:space="preserve">durch die verschiedenen Generationen </w:t>
      </w:r>
      <w:r w:rsidR="004872C9" w:rsidRPr="0020478A">
        <w:rPr>
          <w:rFonts w:ascii="Agfa Rotis Semisans Light" w:hAnsi="Agfa Rotis Semisans Light" w:cs="ATRotisSemiSans-Light"/>
        </w:rPr>
        <w:t>vorgenommen</w:t>
      </w:r>
      <w:r w:rsidR="0017067B">
        <w:rPr>
          <w:rFonts w:ascii="Agfa Rotis Semisans Light" w:hAnsi="Agfa Rotis Semisans Light" w:cs="ATRotisSemiSans-Light"/>
        </w:rPr>
        <w:t>en</w:t>
      </w:r>
      <w:r w:rsidR="004872C9" w:rsidRPr="0020478A">
        <w:rPr>
          <w:rFonts w:ascii="Agfa Rotis Semisans Light" w:hAnsi="Agfa Rotis Semisans Light" w:cs="ATRotisSemiSans-Light"/>
        </w:rPr>
        <w:t xml:space="preserve"> Änderungen </w:t>
      </w:r>
      <w:r w:rsidR="0020478A" w:rsidRPr="0020478A">
        <w:rPr>
          <w:rFonts w:ascii="Agfa Rotis Semisans Light" w:hAnsi="Agfa Rotis Semisans Light" w:cs="ATRotisSemiSans-Light"/>
        </w:rPr>
        <w:t xml:space="preserve">ebenso wie jüngste Baumaßnahmen </w:t>
      </w:r>
      <w:r w:rsidR="004872C9" w:rsidRPr="0020478A">
        <w:rPr>
          <w:rFonts w:ascii="Agfa Rotis Semisans Light" w:hAnsi="Agfa Rotis Semisans Light" w:cs="ATRotisSemiSans-Light"/>
        </w:rPr>
        <w:t>sichtbar</w:t>
      </w:r>
      <w:r w:rsidR="00381DBC" w:rsidRPr="0020478A">
        <w:rPr>
          <w:rFonts w:ascii="Agfa Rotis Semisans Light" w:hAnsi="Agfa Rotis Semisans Light" w:cstheme="majorHAnsi"/>
        </w:rPr>
        <w:t xml:space="preserve">. </w:t>
      </w:r>
      <w:r w:rsidRPr="0020478A">
        <w:rPr>
          <w:rFonts w:ascii="Agfa Rotis Semisans Light" w:hAnsi="Agfa Rotis Semisans Light" w:cs="ATRotisSemiSans-Light"/>
        </w:rPr>
        <w:t>Führungen rund um die historische Orgel erläutern die dreifache Nutzung des Instruments</w:t>
      </w:r>
      <w:r w:rsidR="00381DBC" w:rsidRPr="0020478A">
        <w:rPr>
          <w:rFonts w:ascii="Agfa Rotis Semisans Light" w:hAnsi="Agfa Rotis Semisans Light" w:cs="ATRotisSemiSans-Light"/>
        </w:rPr>
        <w:t xml:space="preserve">, </w:t>
      </w:r>
      <w:r w:rsidR="00381DBC" w:rsidRPr="0020478A">
        <w:rPr>
          <w:rFonts w:ascii="Agfa Rotis Semisans Light" w:hAnsi="Agfa Rotis Semisans Light" w:cstheme="majorHAnsi"/>
        </w:rPr>
        <w:t>das manuell über eine</w:t>
      </w:r>
      <w:r w:rsidR="0017067B">
        <w:rPr>
          <w:rFonts w:ascii="Agfa Rotis Semisans Light" w:hAnsi="Agfa Rotis Semisans Light" w:cstheme="majorHAnsi"/>
        </w:rPr>
        <w:t>n</w:t>
      </w:r>
      <w:r w:rsidR="00381DBC" w:rsidRPr="0020478A">
        <w:rPr>
          <w:rFonts w:ascii="Agfa Rotis Semisans Light" w:hAnsi="Agfa Rotis Semisans Light" w:cstheme="majorHAnsi"/>
        </w:rPr>
        <w:t xml:space="preserve"> Spieltisch</w:t>
      </w:r>
      <w:r w:rsidR="00A3493E">
        <w:rPr>
          <w:rFonts w:ascii="Agfa Rotis Semisans Light" w:hAnsi="Agfa Rotis Semisans Light" w:cstheme="majorHAnsi"/>
        </w:rPr>
        <w:t>, digital</w:t>
      </w:r>
      <w:r w:rsidR="00381DBC" w:rsidRPr="0020478A">
        <w:rPr>
          <w:rFonts w:ascii="Agfa Rotis Semisans Light" w:hAnsi="Agfa Rotis Semisans Light" w:cstheme="majorHAnsi"/>
        </w:rPr>
        <w:t xml:space="preserve"> oder </w:t>
      </w:r>
      <w:r w:rsidR="000131DA">
        <w:rPr>
          <w:rFonts w:ascii="Agfa Rotis Semisans Light" w:hAnsi="Agfa Rotis Semisans Light" w:cstheme="majorHAnsi"/>
        </w:rPr>
        <w:t>mithilfe eines</w:t>
      </w:r>
      <w:r w:rsidR="00381DBC" w:rsidRPr="0020478A">
        <w:rPr>
          <w:rFonts w:ascii="Agfa Rotis Semisans Light" w:hAnsi="Agfa Rotis Semisans Light" w:cstheme="majorHAnsi"/>
        </w:rPr>
        <w:t xml:space="preserve"> Selbstspielapparat</w:t>
      </w:r>
      <w:r w:rsidR="000131DA">
        <w:rPr>
          <w:rFonts w:ascii="Agfa Rotis Semisans Light" w:hAnsi="Agfa Rotis Semisans Light" w:cstheme="majorHAnsi"/>
        </w:rPr>
        <w:t>es</w:t>
      </w:r>
      <w:r w:rsidR="00381DBC" w:rsidRPr="0020478A">
        <w:rPr>
          <w:rFonts w:ascii="Agfa Rotis Semisans Light" w:hAnsi="Agfa Rotis Semisans Light" w:cstheme="majorHAnsi"/>
        </w:rPr>
        <w:t xml:space="preserve"> bedient werden kann</w:t>
      </w:r>
      <w:r w:rsidR="00381DBC" w:rsidRPr="0020478A">
        <w:rPr>
          <w:rFonts w:ascii="Agfa Rotis Semisans Light" w:hAnsi="Agfa Rotis Semisans Light" w:cs="ATRotisSemiSans-Light"/>
        </w:rPr>
        <w:t>. Eine Vorführung macht die Orgel erlebbar.</w:t>
      </w:r>
    </w:p>
    <w:p w14:paraId="1E620C18" w14:textId="717C269C" w:rsidR="00FC0CE0" w:rsidRDefault="004872C9" w:rsidP="00471245">
      <w:pPr>
        <w:spacing w:after="120" w:line="300" w:lineRule="exact"/>
        <w:rPr>
          <w:rFonts w:ascii="Agfa Rotis Semisans Light" w:eastAsia="Times New Roman" w:hAnsi="Agfa Rotis Semisans Light" w:cs="Arial"/>
          <w:lang w:eastAsia="de-DE"/>
        </w:rPr>
      </w:pPr>
      <w:r>
        <w:rPr>
          <w:rFonts w:ascii="Agfa Rotis Semisans Light" w:hAnsi="Agfa Rotis Semisans Light"/>
        </w:rPr>
        <w:t>Die Gesundheit der Besucher*innen ebenso wie der Mitarbeiter*innen steht an oberster Stelle</w:t>
      </w:r>
      <w:r w:rsidR="00132ED3">
        <w:rPr>
          <w:rFonts w:ascii="Agfa Rotis Semisans Light" w:hAnsi="Agfa Rotis Semisans Light"/>
        </w:rPr>
        <w:t>.</w:t>
      </w:r>
      <w:r>
        <w:rPr>
          <w:rFonts w:ascii="Agfa Rotis Semisans Light" w:hAnsi="Agfa Rotis Semisans Light"/>
        </w:rPr>
        <w:t xml:space="preserve"> </w:t>
      </w:r>
      <w:r w:rsidR="00132ED3">
        <w:rPr>
          <w:rFonts w:ascii="Agfa Rotis Semisans Light" w:hAnsi="Agfa Rotis Semisans Light"/>
        </w:rPr>
        <w:t>D</w:t>
      </w:r>
      <w:r>
        <w:rPr>
          <w:rFonts w:ascii="Agfa Rotis Semisans Light" w:hAnsi="Agfa Rotis Semisans Light"/>
        </w:rPr>
        <w:t xml:space="preserve">aher hat die Alfried Krupp von Bohlen und Halbach-Stiftung als Eigentümerin der Villa Hügel ein umfassendes Hygienekonzept erarbeitet: Neben der 3G-Regel </w:t>
      </w:r>
      <w:r w:rsidR="006322E9">
        <w:rPr>
          <w:rFonts w:ascii="Agfa Rotis Semisans Light" w:eastAsia="Times New Roman" w:hAnsi="Agfa Rotis Semisans Light" w:cs="Arial"/>
          <w:lang w:eastAsia="de-DE"/>
        </w:rPr>
        <w:t xml:space="preserve">gelten </w:t>
      </w:r>
      <w:r w:rsidR="00FC0CE0">
        <w:rPr>
          <w:rFonts w:ascii="Agfa Rotis Semisans Light" w:eastAsia="Times New Roman" w:hAnsi="Agfa Rotis Semisans Light" w:cs="Arial"/>
          <w:lang w:eastAsia="de-DE"/>
        </w:rPr>
        <w:t>Hygiene- und Abstands</w:t>
      </w:r>
      <w:r w:rsidR="00C329B8">
        <w:rPr>
          <w:rFonts w:ascii="Agfa Rotis Semisans Light" w:eastAsia="Times New Roman" w:hAnsi="Agfa Rotis Semisans Light" w:cs="Arial"/>
          <w:lang w:eastAsia="de-DE"/>
        </w:rPr>
        <w:softHyphen/>
      </w:r>
      <w:r w:rsidR="00FC0CE0">
        <w:rPr>
          <w:rFonts w:ascii="Agfa Rotis Semisans Light" w:eastAsia="Times New Roman" w:hAnsi="Agfa Rotis Semisans Light" w:cs="Arial"/>
          <w:lang w:eastAsia="de-DE"/>
        </w:rPr>
        <w:t>regelungen, wie z. B. eine Maskenpflicht im Gebäude</w:t>
      </w:r>
      <w:r w:rsidR="00132ED3">
        <w:rPr>
          <w:rFonts w:ascii="Agfa Rotis Semisans Light" w:eastAsia="Times New Roman" w:hAnsi="Agfa Rotis Semisans Light" w:cs="Arial"/>
          <w:lang w:eastAsia="de-DE"/>
        </w:rPr>
        <w:t>.</w:t>
      </w:r>
    </w:p>
    <w:p w14:paraId="42E21579" w14:textId="77777777" w:rsidR="00F20DDE" w:rsidRDefault="00F20DDE" w:rsidP="00471245">
      <w:pPr>
        <w:spacing w:after="120" w:line="160" w:lineRule="exact"/>
        <w:rPr>
          <w:rFonts w:ascii="Agfa Rotis Semisans Light" w:eastAsia="Times New Roman" w:hAnsi="Agfa Rotis Semisans Light" w:cs="Arial"/>
          <w:lang w:eastAsia="de-DE"/>
        </w:rPr>
      </w:pPr>
    </w:p>
    <w:p w14:paraId="0255B37D" w14:textId="2C87D8DB" w:rsidR="004C2FCD" w:rsidRDefault="004C2FCD" w:rsidP="00F20DDE">
      <w:pPr>
        <w:autoSpaceDE w:val="0"/>
        <w:autoSpaceDN w:val="0"/>
        <w:adjustRightInd w:val="0"/>
        <w:spacing w:after="80" w:line="300" w:lineRule="exact"/>
        <w:rPr>
          <w:rFonts w:ascii="Agfa Rotis Semisans Ex Bold" w:hAnsi="Agfa Rotis Semisans Ex Bold" w:cs="ATRotisSemiSans-Light"/>
        </w:rPr>
      </w:pPr>
      <w:r>
        <w:rPr>
          <w:rFonts w:ascii="Agfa Rotis Semisans Ex Bold" w:hAnsi="Agfa Rotis Semisans Ex Bold" w:cs="ATRotisSemiSans-Light"/>
        </w:rPr>
        <w:lastRenderedPageBreak/>
        <w:t>Anmeldung zum Führungsprogramm</w:t>
      </w:r>
    </w:p>
    <w:p w14:paraId="7BFB53A0" w14:textId="77777777" w:rsidR="00AE1075" w:rsidRDefault="00AE1075" w:rsidP="00F20DDE">
      <w:pPr>
        <w:spacing w:after="80" w:line="300" w:lineRule="exact"/>
        <w:rPr>
          <w:rFonts w:ascii="Agfa Rotis Semisans Light" w:hAnsi="Agfa Rotis Semisans Light" w:cstheme="majorHAnsi"/>
          <w:bCs/>
        </w:rPr>
      </w:pPr>
    </w:p>
    <w:p w14:paraId="4EB1C0F1" w14:textId="088F494A" w:rsidR="004C2FCD" w:rsidRPr="001C74E7" w:rsidRDefault="003430C1" w:rsidP="00F20DDE">
      <w:pPr>
        <w:spacing w:after="80" w:line="300" w:lineRule="exact"/>
        <w:rPr>
          <w:rFonts w:ascii="Agfa Rotis Semisans Light" w:hAnsi="Agfa Rotis Semisans Light" w:cstheme="majorHAnsi"/>
          <w:bCs/>
        </w:rPr>
      </w:pPr>
      <w:r w:rsidRPr="001C74E7">
        <w:rPr>
          <w:rFonts w:ascii="Agfa Rotis Semisans Light" w:hAnsi="Agfa Rotis Semisans Light" w:cstheme="majorHAnsi"/>
          <w:bCs/>
        </w:rPr>
        <w:t xml:space="preserve">Die </w:t>
      </w:r>
      <w:r w:rsidR="004C2FCD" w:rsidRPr="001C74E7">
        <w:rPr>
          <w:rFonts w:ascii="Agfa Rotis Semisans Light" w:hAnsi="Agfa Rotis Semisans Light" w:cstheme="majorHAnsi"/>
          <w:bCs/>
        </w:rPr>
        <w:t xml:space="preserve">Buchung eines </w:t>
      </w:r>
      <w:r w:rsidR="00F52DD5">
        <w:rPr>
          <w:rFonts w:ascii="Agfa Rotis Semisans Light" w:hAnsi="Agfa Rotis Semisans Light" w:cstheme="majorHAnsi"/>
          <w:bCs/>
        </w:rPr>
        <w:t>Einlasstickets</w:t>
      </w:r>
      <w:r w:rsidR="004C2FCD" w:rsidRPr="001C74E7">
        <w:rPr>
          <w:rFonts w:ascii="Agfa Rotis Semisans Light" w:hAnsi="Agfa Rotis Semisans Light" w:cstheme="majorHAnsi"/>
          <w:bCs/>
        </w:rPr>
        <w:t xml:space="preserve"> </w:t>
      </w:r>
      <w:r w:rsidR="001C74E7">
        <w:rPr>
          <w:rFonts w:ascii="Agfa Rotis Semisans Light" w:hAnsi="Agfa Rotis Semisans Light" w:cstheme="majorHAnsi"/>
          <w:bCs/>
        </w:rPr>
        <w:t>für den freien Besuch de</w:t>
      </w:r>
      <w:r w:rsidR="00F52DD5">
        <w:rPr>
          <w:rFonts w:ascii="Agfa Rotis Semisans Light" w:hAnsi="Agfa Rotis Semisans Light" w:cstheme="majorHAnsi"/>
          <w:bCs/>
        </w:rPr>
        <w:t>r Gebäude</w:t>
      </w:r>
      <w:r w:rsidR="001C74E7">
        <w:rPr>
          <w:rFonts w:ascii="Agfa Rotis Semisans Light" w:hAnsi="Agfa Rotis Semisans Light" w:cstheme="majorHAnsi"/>
          <w:bCs/>
        </w:rPr>
        <w:t xml:space="preserve"> und</w:t>
      </w:r>
      <w:r w:rsidR="004C2FCD" w:rsidRPr="001C74E7">
        <w:rPr>
          <w:rFonts w:ascii="Agfa Rotis Semisans Light" w:hAnsi="Agfa Rotis Semisans Light" w:cstheme="majorHAnsi"/>
          <w:bCs/>
        </w:rPr>
        <w:t xml:space="preserve"> Anmeldung für Führungen </w:t>
      </w:r>
      <w:r w:rsidR="001C74E7">
        <w:rPr>
          <w:rFonts w:ascii="Agfa Rotis Semisans Light" w:hAnsi="Agfa Rotis Semisans Light" w:cstheme="majorHAnsi"/>
          <w:bCs/>
        </w:rPr>
        <w:t>ist obligatorisch</w:t>
      </w:r>
      <w:r w:rsidR="004C2FCD" w:rsidRPr="001C74E7">
        <w:rPr>
          <w:rFonts w:ascii="Agfa Rotis Semisans Light" w:hAnsi="Agfa Rotis Semisans Light" w:cstheme="majorHAnsi"/>
          <w:bCs/>
        </w:rPr>
        <w:t xml:space="preserve">! </w:t>
      </w:r>
    </w:p>
    <w:p w14:paraId="22922473" w14:textId="71DB56B3" w:rsidR="004C2FCD" w:rsidRPr="003430C1" w:rsidRDefault="001C74E7" w:rsidP="00F20DDE">
      <w:pPr>
        <w:spacing w:after="80" w:line="300" w:lineRule="exact"/>
        <w:rPr>
          <w:rFonts w:ascii="Agfa Rotis Semisans Light" w:hAnsi="Agfa Rotis Semisans Light" w:cstheme="majorHAnsi"/>
        </w:rPr>
      </w:pPr>
      <w:r>
        <w:rPr>
          <w:rFonts w:ascii="Agfa Rotis Semisans Ex Bold" w:hAnsi="Agfa Rotis Semisans Ex Bold" w:cstheme="majorHAnsi"/>
        </w:rPr>
        <w:t>Ticketbuchung/</w:t>
      </w:r>
      <w:r w:rsidR="004C2FCD" w:rsidRPr="003430C1">
        <w:rPr>
          <w:rFonts w:ascii="Agfa Rotis Semisans Ex Bold" w:hAnsi="Agfa Rotis Semisans Ex Bold" w:cstheme="majorHAnsi"/>
        </w:rPr>
        <w:t>Anmeldung</w:t>
      </w:r>
      <w:r w:rsidR="004C2FCD" w:rsidRPr="003430C1">
        <w:rPr>
          <w:rFonts w:ascii="Agfa Rotis Semisans Light" w:hAnsi="Agfa Rotis Semisans Light" w:cstheme="majorHAnsi"/>
        </w:rPr>
        <w:t xml:space="preserve"> </w:t>
      </w:r>
      <w:r w:rsidR="003430C1" w:rsidRPr="001C74E7">
        <w:rPr>
          <w:rFonts w:ascii="Agfa Rotis Semisans Ex Bold" w:hAnsi="Agfa Rotis Semisans Ex Bold" w:cstheme="majorHAnsi"/>
        </w:rPr>
        <w:t>für Führungen</w:t>
      </w:r>
      <w:r w:rsidR="003430C1">
        <w:rPr>
          <w:rFonts w:ascii="Agfa Rotis Semisans Light" w:hAnsi="Agfa Rotis Semisans Light" w:cstheme="majorHAnsi"/>
        </w:rPr>
        <w:t>:</w:t>
      </w:r>
      <w:r w:rsidR="003430C1" w:rsidRPr="003430C1">
        <w:rPr>
          <w:rFonts w:ascii="Agfa Rotis Semisans Light" w:hAnsi="Agfa Rotis Semisans Light" w:cstheme="majorHAnsi"/>
        </w:rPr>
        <w:t xml:space="preserve"> </w:t>
      </w:r>
      <w:r w:rsidR="004C2FCD" w:rsidRPr="003430C1">
        <w:rPr>
          <w:rFonts w:ascii="Agfa Rotis Semisans Light" w:hAnsi="Agfa Rotis Semisans Light" w:cstheme="majorHAnsi"/>
        </w:rPr>
        <w:t xml:space="preserve">ab 3. September </w:t>
      </w:r>
      <w:r w:rsidR="004C2FCD" w:rsidRPr="000C625D">
        <w:rPr>
          <w:rFonts w:ascii="Agfa Rotis Semisans Ex Bold" w:hAnsi="Agfa Rotis Semisans Ex Bold" w:cstheme="majorHAnsi"/>
        </w:rPr>
        <w:t xml:space="preserve">nur online </w:t>
      </w:r>
      <w:r w:rsidR="004C2FCD" w:rsidRPr="003430C1">
        <w:rPr>
          <w:rFonts w:ascii="Agfa Rotis Semisans Light" w:hAnsi="Agfa Rotis Semisans Light" w:cstheme="majorHAnsi"/>
        </w:rPr>
        <w:t xml:space="preserve">möglich über </w:t>
      </w:r>
      <w:r w:rsidR="004C2FCD" w:rsidRPr="000C625D">
        <w:rPr>
          <w:rFonts w:ascii="Agfa Rotis Semisans Ex Bold" w:hAnsi="Agfa Rotis Semisans Ex Bold" w:cstheme="majorHAnsi"/>
        </w:rPr>
        <w:t>ticketshop.villahuegel.de</w:t>
      </w:r>
      <w:r w:rsidR="003430C1" w:rsidRPr="003430C1">
        <w:rPr>
          <w:rFonts w:ascii="Agfa Rotis Semisans Light" w:hAnsi="Agfa Rotis Semisans Light" w:cstheme="majorHAnsi"/>
        </w:rPr>
        <w:t>.</w:t>
      </w:r>
      <w:r w:rsidR="000131DA">
        <w:rPr>
          <w:rFonts w:ascii="Agfa Rotis Semisans Light" w:hAnsi="Agfa Rotis Semisans Light" w:cstheme="majorHAnsi"/>
        </w:rPr>
        <w:t xml:space="preserve"> </w:t>
      </w:r>
    </w:p>
    <w:p w14:paraId="5B8D26B1" w14:textId="0F1F1DD7" w:rsidR="004C2FCD" w:rsidRPr="003430C1" w:rsidRDefault="003430C1" w:rsidP="00F20DDE">
      <w:pPr>
        <w:spacing w:after="80" w:line="300" w:lineRule="exact"/>
        <w:rPr>
          <w:rFonts w:ascii="Agfa Rotis Semisans Light" w:hAnsi="Agfa Rotis Semisans Light" w:cstheme="majorHAnsi"/>
        </w:rPr>
      </w:pPr>
      <w:r w:rsidRPr="003430C1">
        <w:rPr>
          <w:rFonts w:ascii="Agfa Rotis Semisans Ex Bold" w:hAnsi="Agfa Rotis Semisans Ex Bold" w:cstheme="majorHAnsi"/>
        </w:rPr>
        <w:t>3G-Regel</w:t>
      </w:r>
      <w:r w:rsidR="001C74E7">
        <w:rPr>
          <w:rFonts w:ascii="Agfa Rotis Semisans Ex Bold" w:hAnsi="Agfa Rotis Semisans Ex Bold" w:cstheme="majorHAnsi"/>
        </w:rPr>
        <w:t xml:space="preserve"> </w:t>
      </w:r>
      <w:r w:rsidR="001C74E7" w:rsidRPr="001C74E7">
        <w:rPr>
          <w:rFonts w:ascii="Agfa Rotis Semisans Light" w:hAnsi="Agfa Rotis Semisans Light" w:cstheme="majorHAnsi"/>
        </w:rPr>
        <w:t>b</w:t>
      </w:r>
      <w:r w:rsidR="004C2FCD" w:rsidRPr="001C74E7">
        <w:rPr>
          <w:rFonts w:ascii="Agfa Rotis Semisans Light" w:hAnsi="Agfa Rotis Semisans Light" w:cstheme="majorHAnsi"/>
        </w:rPr>
        <w:t xml:space="preserve">ei </w:t>
      </w:r>
      <w:r w:rsidR="004C2FCD" w:rsidRPr="003430C1">
        <w:rPr>
          <w:rFonts w:ascii="Agfa Rotis Semisans Light" w:hAnsi="Agfa Rotis Semisans Light" w:cstheme="majorHAnsi"/>
        </w:rPr>
        <w:t>Teilnahme an Führung</w:t>
      </w:r>
      <w:r w:rsidR="00E25707">
        <w:rPr>
          <w:rFonts w:ascii="Agfa Rotis Semisans Light" w:hAnsi="Agfa Rotis Semisans Light" w:cstheme="majorHAnsi"/>
        </w:rPr>
        <w:t>en</w:t>
      </w:r>
      <w:r w:rsidR="004C2FCD" w:rsidRPr="003430C1">
        <w:rPr>
          <w:rFonts w:ascii="Agfa Rotis Semisans Light" w:hAnsi="Agfa Rotis Semisans Light" w:cstheme="majorHAnsi"/>
        </w:rPr>
        <w:t xml:space="preserve">: </w:t>
      </w:r>
      <w:r>
        <w:rPr>
          <w:rFonts w:ascii="Agfa Rotis Semisans Light" w:hAnsi="Agfa Rotis Semisans Light" w:cstheme="majorHAnsi"/>
        </w:rPr>
        <w:t xml:space="preserve">Nachweis über </w:t>
      </w:r>
      <w:r w:rsidR="004C2FCD" w:rsidRPr="003430C1">
        <w:rPr>
          <w:rFonts w:ascii="Agfa Rotis Semisans Light" w:hAnsi="Agfa Rotis Semisans Light" w:cstheme="majorHAnsi"/>
        </w:rPr>
        <w:t xml:space="preserve">Impf- oder </w:t>
      </w:r>
      <w:proofErr w:type="spellStart"/>
      <w:r>
        <w:rPr>
          <w:rFonts w:ascii="Agfa Rotis Semisans Light" w:hAnsi="Agfa Rotis Semisans Light" w:cstheme="majorHAnsi"/>
        </w:rPr>
        <w:t>Genesenenstatus</w:t>
      </w:r>
      <w:proofErr w:type="spellEnd"/>
      <w:r>
        <w:rPr>
          <w:rFonts w:ascii="Agfa Rotis Semisans Light" w:hAnsi="Agfa Rotis Semisans Light" w:cstheme="majorHAnsi"/>
        </w:rPr>
        <w:t xml:space="preserve"> oder </w:t>
      </w:r>
      <w:r w:rsidR="004C2FCD" w:rsidRPr="003430C1">
        <w:rPr>
          <w:rFonts w:ascii="Agfa Rotis Semisans Light" w:hAnsi="Agfa Rotis Semisans Light" w:cstheme="majorHAnsi"/>
        </w:rPr>
        <w:t>Testnachweis (nicht älter als 48 Stunden)</w:t>
      </w:r>
    </w:p>
    <w:p w14:paraId="107EC577" w14:textId="73C426B8" w:rsidR="004C2FCD" w:rsidRDefault="004C2FCD" w:rsidP="00F20DDE">
      <w:pPr>
        <w:spacing w:after="80" w:line="160" w:lineRule="exact"/>
        <w:rPr>
          <w:rFonts w:asciiTheme="majorHAnsi" w:hAnsiTheme="majorHAnsi" w:cstheme="majorHAnsi"/>
          <w:b/>
        </w:rPr>
      </w:pPr>
    </w:p>
    <w:p w14:paraId="470E5BF3" w14:textId="77777777" w:rsidR="00AE1075" w:rsidRDefault="00AE1075" w:rsidP="00F20DDE">
      <w:pPr>
        <w:spacing w:after="80" w:line="160" w:lineRule="exact"/>
        <w:rPr>
          <w:rFonts w:asciiTheme="majorHAnsi" w:hAnsiTheme="majorHAnsi" w:cstheme="majorHAnsi"/>
          <w:b/>
        </w:rPr>
      </w:pPr>
    </w:p>
    <w:p w14:paraId="7E0627AF" w14:textId="77777777" w:rsidR="00471245" w:rsidRPr="00605753" w:rsidRDefault="00471245" w:rsidP="00F20DDE">
      <w:pPr>
        <w:spacing w:after="80" w:line="160" w:lineRule="exact"/>
        <w:rPr>
          <w:rFonts w:asciiTheme="majorHAnsi" w:hAnsiTheme="majorHAnsi" w:cstheme="majorHAnsi"/>
          <w:b/>
        </w:rPr>
      </w:pPr>
    </w:p>
    <w:p w14:paraId="24E59A04" w14:textId="77777777" w:rsidR="00AE1075" w:rsidRDefault="004C2FCD" w:rsidP="00AE1075">
      <w:pPr>
        <w:autoSpaceDE w:val="0"/>
        <w:autoSpaceDN w:val="0"/>
        <w:adjustRightInd w:val="0"/>
        <w:spacing w:after="80" w:line="300" w:lineRule="exact"/>
        <w:rPr>
          <w:rFonts w:ascii="Agfa Rotis Semisans Ex Bold" w:hAnsi="Agfa Rotis Semisans Ex Bold" w:cstheme="majorHAnsi"/>
        </w:rPr>
      </w:pPr>
      <w:r w:rsidRPr="004C2FCD">
        <w:rPr>
          <w:rFonts w:ascii="Agfa Rotis Semisans Ex Bold" w:hAnsi="Agfa Rotis Semisans Ex Bold" w:cs="ATRotisSemiSans-Light"/>
        </w:rPr>
        <w:t xml:space="preserve">Überblick kostenfreies Führungsprogramm </w:t>
      </w:r>
      <w:r w:rsidR="00471245">
        <w:rPr>
          <w:rFonts w:ascii="Agfa Rotis Semisans Ex Bold" w:hAnsi="Agfa Rotis Semisans Ex Bold" w:cs="ATRotisSemiSans-Light"/>
        </w:rPr>
        <w:br/>
      </w:r>
    </w:p>
    <w:p w14:paraId="3F40C416" w14:textId="5C3CD5DE" w:rsidR="004C2FCD" w:rsidRPr="00AE1075" w:rsidRDefault="004C2FCD" w:rsidP="00AE1075">
      <w:pPr>
        <w:autoSpaceDE w:val="0"/>
        <w:autoSpaceDN w:val="0"/>
        <w:adjustRightInd w:val="0"/>
        <w:spacing w:line="300" w:lineRule="exact"/>
        <w:rPr>
          <w:rFonts w:ascii="Agfa Rotis Semisans Ex Bold" w:hAnsi="Agfa Rotis Semisans Ex Bold" w:cstheme="majorHAnsi"/>
        </w:rPr>
      </w:pPr>
      <w:r w:rsidRPr="003430C1">
        <w:rPr>
          <w:rFonts w:ascii="Agfa Rotis Semisans Ex Bold" w:hAnsi="Agfa Rotis Semisans Ex Bold" w:cstheme="majorHAnsi"/>
        </w:rPr>
        <w:t>Dauer</w:t>
      </w:r>
      <w:r w:rsidRPr="00605753">
        <w:rPr>
          <w:rFonts w:asciiTheme="majorHAnsi" w:hAnsiTheme="majorHAnsi" w:cstheme="majorHAnsi"/>
        </w:rPr>
        <w:t xml:space="preserve">: </w:t>
      </w:r>
      <w:r w:rsidRPr="003430C1">
        <w:rPr>
          <w:rFonts w:ascii="Agfa Rotis Semisans Light" w:hAnsi="Agfa Rotis Semisans Light" w:cstheme="majorHAnsi"/>
        </w:rPr>
        <w:t>ca. 35 Minuten</w:t>
      </w:r>
      <w:r w:rsidR="003430C1">
        <w:rPr>
          <w:rFonts w:ascii="Agfa Rotis Semisans Light" w:hAnsi="Agfa Rotis Semisans Light" w:cstheme="majorHAnsi"/>
        </w:rPr>
        <w:t xml:space="preserve">. </w:t>
      </w:r>
    </w:p>
    <w:p w14:paraId="32AF51AA" w14:textId="38AFBA7F" w:rsidR="004C2FCD" w:rsidRPr="00605753" w:rsidRDefault="004C2FCD" w:rsidP="00AE1075">
      <w:pPr>
        <w:spacing w:line="300" w:lineRule="exact"/>
        <w:rPr>
          <w:rFonts w:asciiTheme="majorHAnsi" w:hAnsiTheme="majorHAnsi" w:cstheme="majorHAnsi"/>
        </w:rPr>
      </w:pPr>
      <w:r w:rsidRPr="003430C1">
        <w:rPr>
          <w:rFonts w:ascii="Agfa Rotis Semisans Ex Bold" w:hAnsi="Agfa Rotis Semisans Ex Bold" w:cstheme="majorHAnsi"/>
        </w:rPr>
        <w:t>Eintritt</w:t>
      </w:r>
      <w:r w:rsidRPr="00605753">
        <w:rPr>
          <w:rFonts w:asciiTheme="majorHAnsi" w:hAnsiTheme="majorHAnsi" w:cstheme="majorHAnsi"/>
        </w:rPr>
        <w:t xml:space="preserve">: </w:t>
      </w:r>
      <w:r w:rsidRPr="003430C1">
        <w:rPr>
          <w:rFonts w:ascii="Agfa Rotis Semisans Light" w:hAnsi="Agfa Rotis Semisans Light" w:cstheme="majorHAnsi"/>
        </w:rPr>
        <w:t>frei. Die Teilnehmerzahl ist begrenzt</w:t>
      </w:r>
      <w:r w:rsidR="001C74E7">
        <w:rPr>
          <w:rFonts w:ascii="Agfa Rotis Semisans Light" w:hAnsi="Agfa Rotis Semisans Light" w:cstheme="majorHAnsi"/>
        </w:rPr>
        <w:t>.</w:t>
      </w:r>
    </w:p>
    <w:p w14:paraId="0ADCC027" w14:textId="16E14A34" w:rsidR="004C2FCD" w:rsidRPr="00605753" w:rsidRDefault="004C2FCD" w:rsidP="00AE1075">
      <w:pPr>
        <w:spacing w:line="300" w:lineRule="exact"/>
        <w:rPr>
          <w:rFonts w:asciiTheme="majorHAnsi" w:hAnsiTheme="majorHAnsi" w:cstheme="majorHAnsi"/>
        </w:rPr>
      </w:pPr>
      <w:r w:rsidRPr="003430C1">
        <w:rPr>
          <w:rFonts w:ascii="Agfa Rotis Semisans Ex Bold" w:hAnsi="Agfa Rotis Semisans Ex Bold" w:cstheme="majorHAnsi"/>
        </w:rPr>
        <w:t>Öffnungszeiten</w:t>
      </w:r>
      <w:r w:rsidRPr="00605753">
        <w:rPr>
          <w:rFonts w:asciiTheme="majorHAnsi" w:hAnsiTheme="majorHAnsi" w:cstheme="majorHAnsi"/>
        </w:rPr>
        <w:t xml:space="preserve">: </w:t>
      </w:r>
      <w:r w:rsidRPr="003430C1">
        <w:rPr>
          <w:rFonts w:ascii="Agfa Rotis Semisans Light" w:hAnsi="Agfa Rotis Semisans Light" w:cstheme="majorHAnsi"/>
        </w:rPr>
        <w:t>Villa Hügel 10 – 18 Uhr / Park 9.30 – 19 Uhr</w:t>
      </w:r>
    </w:p>
    <w:p w14:paraId="51C44007" w14:textId="61D163F5" w:rsidR="004C2FCD" w:rsidRPr="00605753" w:rsidRDefault="003430C1" w:rsidP="00AE1075">
      <w:pPr>
        <w:spacing w:line="300" w:lineRule="exact"/>
        <w:rPr>
          <w:rFonts w:asciiTheme="majorHAnsi" w:hAnsiTheme="majorHAnsi" w:cstheme="majorHAnsi"/>
        </w:rPr>
      </w:pPr>
      <w:r>
        <w:rPr>
          <w:rFonts w:ascii="Agfa Rotis Semisans Ex Bold" w:hAnsi="Agfa Rotis Semisans Ex Bold" w:cstheme="majorHAnsi"/>
        </w:rPr>
        <w:t>Barrierefreiheit</w:t>
      </w:r>
      <w:r w:rsidR="004C2FCD" w:rsidRPr="00605753">
        <w:rPr>
          <w:rFonts w:asciiTheme="majorHAnsi" w:hAnsiTheme="majorHAnsi" w:cstheme="majorHAnsi"/>
        </w:rPr>
        <w:t xml:space="preserve">: </w:t>
      </w:r>
      <w:r w:rsidR="004C2FCD" w:rsidRPr="003430C1">
        <w:rPr>
          <w:rFonts w:ascii="Agfa Rotis Semisans Light" w:hAnsi="Agfa Rotis Semisans Light" w:cstheme="majorHAnsi"/>
        </w:rPr>
        <w:t>Nicht alle Räume sind barrierefrei.</w:t>
      </w:r>
      <w:r w:rsidR="004C2FCD" w:rsidRPr="00605753">
        <w:rPr>
          <w:rFonts w:asciiTheme="majorHAnsi" w:hAnsiTheme="majorHAnsi" w:cstheme="majorHAnsi"/>
        </w:rPr>
        <w:t xml:space="preserve"> </w:t>
      </w:r>
    </w:p>
    <w:p w14:paraId="70D93EA8" w14:textId="4D1FBFED" w:rsidR="004C2FCD" w:rsidRPr="00716231" w:rsidRDefault="004C2FCD" w:rsidP="00AE1075">
      <w:pPr>
        <w:spacing w:line="300" w:lineRule="exact"/>
        <w:rPr>
          <w:rFonts w:asciiTheme="majorHAnsi" w:hAnsiTheme="majorHAnsi" w:cstheme="majorHAnsi"/>
        </w:rPr>
      </w:pPr>
      <w:r w:rsidRPr="003430C1">
        <w:rPr>
          <w:rFonts w:ascii="Agfa Rotis Semisans Ex Bold" w:hAnsi="Agfa Rotis Semisans Ex Bold" w:cstheme="majorHAnsi"/>
        </w:rPr>
        <w:t>Informationen</w:t>
      </w:r>
      <w:r w:rsidRPr="00605753">
        <w:rPr>
          <w:rFonts w:asciiTheme="majorHAnsi" w:hAnsiTheme="majorHAnsi" w:cstheme="majorHAnsi"/>
        </w:rPr>
        <w:t>:</w:t>
      </w:r>
      <w:r w:rsidRPr="00716231">
        <w:rPr>
          <w:rFonts w:asciiTheme="majorHAnsi" w:hAnsiTheme="majorHAnsi" w:cstheme="majorHAnsi"/>
        </w:rPr>
        <w:t xml:space="preserve"> </w:t>
      </w:r>
      <w:hyperlink r:id="rId8" w:history="1">
        <w:r w:rsidRPr="00716231">
          <w:rPr>
            <w:rStyle w:val="Hyperlink"/>
            <w:rFonts w:ascii="Agfa Rotis Semisans Light" w:hAnsi="Agfa Rotis Semisans Light" w:cstheme="majorHAnsi"/>
            <w:color w:val="auto"/>
          </w:rPr>
          <w:t>www.villahuegel.de/</w:t>
        </w:r>
      </w:hyperlink>
      <w:hyperlink r:id="rId9" w:history="1">
        <w:r w:rsidRPr="00716231">
          <w:rPr>
            <w:rStyle w:val="Hyperlink"/>
            <w:rFonts w:ascii="Agfa Rotis Semisans Light" w:hAnsi="Agfa Rotis Semisans Light" w:cstheme="majorHAnsi"/>
            <w:color w:val="auto"/>
          </w:rPr>
          <w:t>tag-des-offenen-denkmals-2021/</w:t>
        </w:r>
      </w:hyperlink>
    </w:p>
    <w:p w14:paraId="5945A55F" w14:textId="77777777" w:rsidR="004C2FCD" w:rsidRPr="00605753" w:rsidRDefault="004C2FCD" w:rsidP="00F20DDE">
      <w:pPr>
        <w:spacing w:after="80" w:line="160" w:lineRule="exact"/>
        <w:rPr>
          <w:rFonts w:asciiTheme="majorHAnsi" w:hAnsiTheme="majorHAnsi" w:cstheme="majorHAnsi"/>
          <w:b/>
          <w:bCs/>
        </w:rPr>
      </w:pPr>
    </w:p>
    <w:p w14:paraId="17C8CCF4" w14:textId="77777777" w:rsidR="004C2FCD" w:rsidRPr="00F20DDE" w:rsidRDefault="004C2FCD" w:rsidP="00AE1075">
      <w:pPr>
        <w:spacing w:line="300" w:lineRule="exact"/>
        <w:rPr>
          <w:rFonts w:ascii="Agfa Rotis Semisans Ex Bold" w:hAnsi="Agfa Rotis Semisans Ex Bold" w:cstheme="majorHAnsi"/>
          <w:b/>
          <w:bCs/>
        </w:rPr>
      </w:pPr>
      <w:r w:rsidRPr="00F20DDE">
        <w:rPr>
          <w:rFonts w:ascii="Agfa Rotis Semisans Ex Bold" w:hAnsi="Agfa Rotis Semisans Ex Bold" w:cstheme="majorHAnsi"/>
          <w:b/>
          <w:bCs/>
        </w:rPr>
        <w:t xml:space="preserve">Hoher Besuch – Der Kaiser zu Gast auf dem Hügel </w:t>
      </w:r>
    </w:p>
    <w:p w14:paraId="123BF26C" w14:textId="0E4A600F" w:rsidR="004C2FCD" w:rsidRPr="003430C1" w:rsidRDefault="004C2FCD" w:rsidP="00AE1075">
      <w:pPr>
        <w:spacing w:line="300" w:lineRule="exact"/>
        <w:rPr>
          <w:rFonts w:ascii="Agfa Rotis Semisans Light" w:hAnsi="Agfa Rotis Semisans Light" w:cstheme="majorHAnsi"/>
        </w:rPr>
      </w:pPr>
      <w:r w:rsidRPr="00AE1075">
        <w:rPr>
          <w:rFonts w:ascii="Agfa Rotis Semisans Light" w:hAnsi="Agfa Rotis Semisans Light" w:cstheme="majorHAnsi"/>
        </w:rPr>
        <w:t>Startzeiten</w:t>
      </w:r>
      <w:r w:rsidR="001C74E7">
        <w:rPr>
          <w:rFonts w:ascii="Agfa Rotis Semisans Light" w:hAnsi="Agfa Rotis Semisans Light" w:cstheme="majorHAnsi"/>
        </w:rPr>
        <w:t xml:space="preserve">: </w:t>
      </w:r>
      <w:r w:rsidRPr="003430C1">
        <w:rPr>
          <w:rFonts w:ascii="Agfa Rotis Semisans Light" w:hAnsi="Agfa Rotis Semisans Light" w:cstheme="majorHAnsi"/>
        </w:rPr>
        <w:t>10.15</w:t>
      </w:r>
      <w:r w:rsidR="000131DA">
        <w:rPr>
          <w:rFonts w:ascii="Agfa Rotis Semisans Light" w:hAnsi="Agfa Rotis Semisans Light" w:cstheme="majorHAnsi"/>
        </w:rPr>
        <w:t xml:space="preserve">, </w:t>
      </w:r>
      <w:r w:rsidRPr="003430C1">
        <w:rPr>
          <w:rFonts w:ascii="Agfa Rotis Semisans Light" w:hAnsi="Agfa Rotis Semisans Light" w:cstheme="majorHAnsi"/>
        </w:rPr>
        <w:t>11.15</w:t>
      </w:r>
      <w:r w:rsidR="000131DA">
        <w:rPr>
          <w:rFonts w:ascii="Agfa Rotis Semisans Light" w:hAnsi="Agfa Rotis Semisans Light" w:cstheme="majorHAnsi"/>
        </w:rPr>
        <w:t>,</w:t>
      </w:r>
      <w:r w:rsidRPr="003430C1">
        <w:rPr>
          <w:rFonts w:ascii="Agfa Rotis Semisans Light" w:hAnsi="Agfa Rotis Semisans Light" w:cstheme="majorHAnsi"/>
        </w:rPr>
        <w:t xml:space="preserve"> 12.15</w:t>
      </w:r>
      <w:r w:rsidR="000131DA">
        <w:rPr>
          <w:rFonts w:ascii="Agfa Rotis Semisans Light" w:hAnsi="Agfa Rotis Semisans Light" w:cstheme="majorHAnsi"/>
        </w:rPr>
        <w:t xml:space="preserve">, </w:t>
      </w:r>
      <w:r w:rsidRPr="003430C1">
        <w:rPr>
          <w:rFonts w:ascii="Agfa Rotis Semisans Light" w:hAnsi="Agfa Rotis Semisans Light" w:cstheme="majorHAnsi"/>
        </w:rPr>
        <w:t>13.15</w:t>
      </w:r>
      <w:r w:rsidR="000131DA">
        <w:rPr>
          <w:rFonts w:ascii="Agfa Rotis Semisans Light" w:hAnsi="Agfa Rotis Semisans Light" w:cstheme="majorHAnsi"/>
        </w:rPr>
        <w:t>,</w:t>
      </w:r>
      <w:r w:rsidRPr="003430C1">
        <w:rPr>
          <w:rFonts w:ascii="Agfa Rotis Semisans Light" w:hAnsi="Agfa Rotis Semisans Light" w:cstheme="majorHAnsi"/>
        </w:rPr>
        <w:t xml:space="preserve"> 14.15</w:t>
      </w:r>
      <w:r w:rsidR="000131DA">
        <w:rPr>
          <w:rFonts w:ascii="Agfa Rotis Semisans Light" w:hAnsi="Agfa Rotis Semisans Light" w:cstheme="majorHAnsi"/>
        </w:rPr>
        <w:t>,</w:t>
      </w:r>
      <w:r w:rsidR="00A574DF">
        <w:rPr>
          <w:rFonts w:ascii="Agfa Rotis Semisans Light" w:hAnsi="Agfa Rotis Semisans Light" w:cstheme="majorHAnsi"/>
        </w:rPr>
        <w:t xml:space="preserve"> </w:t>
      </w:r>
      <w:r w:rsidRPr="003430C1">
        <w:rPr>
          <w:rFonts w:ascii="Agfa Rotis Semisans Light" w:hAnsi="Agfa Rotis Semisans Light" w:cstheme="majorHAnsi"/>
        </w:rPr>
        <w:t>15.15</w:t>
      </w:r>
      <w:r w:rsidR="000131DA">
        <w:rPr>
          <w:rFonts w:ascii="Agfa Rotis Semisans Light" w:hAnsi="Agfa Rotis Semisans Light" w:cstheme="majorHAnsi"/>
        </w:rPr>
        <w:t>,</w:t>
      </w:r>
      <w:r w:rsidRPr="003430C1">
        <w:rPr>
          <w:rFonts w:ascii="Agfa Rotis Semisans Light" w:hAnsi="Agfa Rotis Semisans Light" w:cstheme="majorHAnsi"/>
        </w:rPr>
        <w:t xml:space="preserve"> 16.15 </w:t>
      </w:r>
      <w:r w:rsidR="00FD4E14">
        <w:rPr>
          <w:rFonts w:ascii="Agfa Rotis Semisans Light" w:hAnsi="Agfa Rotis Semisans Light" w:cstheme="majorHAnsi"/>
        </w:rPr>
        <w:t>Uhr</w:t>
      </w:r>
    </w:p>
    <w:p w14:paraId="555E902F" w14:textId="77777777" w:rsidR="00FD4E14" w:rsidRDefault="00FD4E14" w:rsidP="00F20DDE">
      <w:pPr>
        <w:spacing w:after="80" w:line="160" w:lineRule="exact"/>
        <w:rPr>
          <w:rFonts w:ascii="Agfa Rotis Semisans Light" w:hAnsi="Agfa Rotis Semisans Light" w:cstheme="majorHAnsi"/>
          <w:b/>
          <w:bCs/>
        </w:rPr>
      </w:pPr>
    </w:p>
    <w:p w14:paraId="5F3DB02B" w14:textId="2CA51D37" w:rsidR="004C2FCD" w:rsidRPr="003430C1" w:rsidRDefault="004C2FCD" w:rsidP="00AE1075">
      <w:pPr>
        <w:spacing w:line="300" w:lineRule="exact"/>
        <w:rPr>
          <w:rFonts w:ascii="Agfa Rotis Semisans Light" w:hAnsi="Agfa Rotis Semisans Light" w:cstheme="majorHAnsi"/>
          <w:b/>
          <w:bCs/>
        </w:rPr>
      </w:pPr>
      <w:r w:rsidRPr="003430C1">
        <w:rPr>
          <w:rFonts w:ascii="Agfa Rotis Semisans Light" w:hAnsi="Agfa Rotis Semisans Light" w:cstheme="majorHAnsi"/>
          <w:b/>
          <w:bCs/>
        </w:rPr>
        <w:t xml:space="preserve">Köche, Küche und Kochbücher – Das leibliche Wohl in der Villa Hügel </w:t>
      </w:r>
    </w:p>
    <w:p w14:paraId="1CF572F4" w14:textId="6A4B0EB2" w:rsidR="004C2FCD" w:rsidRDefault="004C2FCD" w:rsidP="00AE1075">
      <w:pPr>
        <w:spacing w:line="300" w:lineRule="exact"/>
        <w:rPr>
          <w:rFonts w:ascii="Agfa Rotis Semisans Light" w:hAnsi="Agfa Rotis Semisans Light" w:cstheme="majorHAnsi"/>
        </w:rPr>
      </w:pPr>
      <w:r w:rsidRPr="005B6965">
        <w:rPr>
          <w:rFonts w:ascii="Agfa Rotis Semisans Light" w:hAnsi="Agfa Rotis Semisans Light" w:cstheme="majorHAnsi"/>
        </w:rPr>
        <w:t>Startzeiten</w:t>
      </w:r>
      <w:r w:rsidR="001C74E7">
        <w:rPr>
          <w:rFonts w:ascii="Agfa Rotis Semisans Light" w:hAnsi="Agfa Rotis Semisans Light" w:cstheme="majorHAnsi"/>
        </w:rPr>
        <w:t xml:space="preserve"> </w:t>
      </w:r>
      <w:r w:rsidRPr="003430C1">
        <w:rPr>
          <w:rFonts w:ascii="Agfa Rotis Semisans Light" w:hAnsi="Agfa Rotis Semisans Light" w:cstheme="majorHAnsi"/>
        </w:rPr>
        <w:t>10.30</w:t>
      </w:r>
      <w:r w:rsidR="00FD4E14">
        <w:rPr>
          <w:rFonts w:ascii="Agfa Rotis Semisans Light" w:hAnsi="Agfa Rotis Semisans Light" w:cstheme="majorHAnsi"/>
        </w:rPr>
        <w:t xml:space="preserve">, </w:t>
      </w:r>
      <w:r w:rsidRPr="003430C1">
        <w:rPr>
          <w:rFonts w:ascii="Agfa Rotis Semisans Light" w:hAnsi="Agfa Rotis Semisans Light" w:cstheme="majorHAnsi"/>
        </w:rPr>
        <w:t>11.3</w:t>
      </w:r>
      <w:r w:rsidR="00FD4E14">
        <w:rPr>
          <w:rFonts w:ascii="Agfa Rotis Semisans Light" w:hAnsi="Agfa Rotis Semisans Light" w:cstheme="majorHAnsi"/>
        </w:rPr>
        <w:t>0,</w:t>
      </w:r>
      <w:r w:rsidRPr="003430C1">
        <w:rPr>
          <w:rFonts w:ascii="Agfa Rotis Semisans Light" w:hAnsi="Agfa Rotis Semisans Light" w:cstheme="majorHAnsi"/>
        </w:rPr>
        <w:t xml:space="preserve"> 12.30</w:t>
      </w:r>
      <w:r w:rsidR="00FD4E14">
        <w:rPr>
          <w:rFonts w:ascii="Agfa Rotis Semisans Light" w:hAnsi="Agfa Rotis Semisans Light" w:cstheme="majorHAnsi"/>
        </w:rPr>
        <w:t>,</w:t>
      </w:r>
      <w:r w:rsidRPr="003430C1">
        <w:rPr>
          <w:rFonts w:ascii="Agfa Rotis Semisans Light" w:hAnsi="Agfa Rotis Semisans Light" w:cstheme="majorHAnsi"/>
        </w:rPr>
        <w:t xml:space="preserve"> 13.30</w:t>
      </w:r>
      <w:r w:rsidR="00FD4E14">
        <w:rPr>
          <w:rFonts w:ascii="Agfa Rotis Semisans Light" w:hAnsi="Agfa Rotis Semisans Light" w:cstheme="majorHAnsi"/>
        </w:rPr>
        <w:t>,</w:t>
      </w:r>
      <w:r w:rsidRPr="003430C1">
        <w:rPr>
          <w:rFonts w:ascii="Agfa Rotis Semisans Light" w:hAnsi="Agfa Rotis Semisans Light" w:cstheme="majorHAnsi"/>
        </w:rPr>
        <w:t xml:space="preserve"> 14.30</w:t>
      </w:r>
      <w:r w:rsidR="00FD4E14">
        <w:rPr>
          <w:rFonts w:ascii="Agfa Rotis Semisans Light" w:hAnsi="Agfa Rotis Semisans Light" w:cstheme="majorHAnsi"/>
        </w:rPr>
        <w:t>,</w:t>
      </w:r>
      <w:r w:rsidRPr="003430C1">
        <w:rPr>
          <w:rFonts w:ascii="Agfa Rotis Semisans Light" w:hAnsi="Agfa Rotis Semisans Light" w:cstheme="majorHAnsi"/>
        </w:rPr>
        <w:t xml:space="preserve"> 15.30</w:t>
      </w:r>
      <w:r w:rsidR="00FD4E14">
        <w:rPr>
          <w:rFonts w:ascii="Agfa Rotis Semisans Light" w:hAnsi="Agfa Rotis Semisans Light" w:cstheme="majorHAnsi"/>
        </w:rPr>
        <w:t>,</w:t>
      </w:r>
      <w:r w:rsidRPr="003430C1">
        <w:rPr>
          <w:rFonts w:ascii="Agfa Rotis Semisans Light" w:hAnsi="Agfa Rotis Semisans Light" w:cstheme="majorHAnsi"/>
        </w:rPr>
        <w:t xml:space="preserve"> 16.30 </w:t>
      </w:r>
      <w:r w:rsidR="00FD4E14">
        <w:rPr>
          <w:rFonts w:ascii="Agfa Rotis Semisans Light" w:hAnsi="Agfa Rotis Semisans Light" w:cstheme="majorHAnsi"/>
        </w:rPr>
        <w:t>Uhr</w:t>
      </w:r>
    </w:p>
    <w:p w14:paraId="50257613" w14:textId="4965CDB7" w:rsidR="004C2FCD" w:rsidRPr="003430C1" w:rsidRDefault="005B6965" w:rsidP="00AE1075">
      <w:pPr>
        <w:spacing w:line="300" w:lineRule="exact"/>
        <w:rPr>
          <w:rFonts w:ascii="Agfa Rotis Semisans Light" w:hAnsi="Agfa Rotis Semisans Light" w:cstheme="majorHAnsi"/>
          <w:b/>
          <w:bCs/>
        </w:rPr>
      </w:pPr>
      <w:r>
        <w:rPr>
          <w:rFonts w:ascii="Agfa Rotis Semisans Light" w:hAnsi="Agfa Rotis Semisans Light" w:cstheme="majorHAnsi"/>
          <w:b/>
          <w:bCs/>
        </w:rPr>
        <w:br/>
      </w:r>
      <w:r w:rsidR="004C2FCD" w:rsidRPr="003430C1">
        <w:rPr>
          <w:rFonts w:ascii="Agfa Rotis Semisans Light" w:hAnsi="Agfa Rotis Semisans Light" w:cstheme="majorHAnsi"/>
          <w:b/>
          <w:bCs/>
        </w:rPr>
        <w:t>Neue Perspektiven – Der Hügelpark damals und heute</w:t>
      </w:r>
    </w:p>
    <w:p w14:paraId="49430290" w14:textId="5C7FBB86" w:rsidR="004C2FCD" w:rsidRPr="003430C1" w:rsidRDefault="004C2FCD" w:rsidP="00AE1075">
      <w:pPr>
        <w:spacing w:line="300" w:lineRule="exact"/>
        <w:rPr>
          <w:rFonts w:ascii="Agfa Rotis Semisans Light" w:hAnsi="Agfa Rotis Semisans Light" w:cstheme="majorHAnsi"/>
        </w:rPr>
      </w:pPr>
      <w:r w:rsidRPr="005B6965">
        <w:rPr>
          <w:rFonts w:ascii="Agfa Rotis Semisans Light" w:hAnsi="Agfa Rotis Semisans Light" w:cstheme="majorHAnsi"/>
        </w:rPr>
        <w:t>Startzeiten</w:t>
      </w:r>
      <w:r w:rsidR="001C74E7">
        <w:rPr>
          <w:rFonts w:ascii="Agfa Rotis Semisans Light" w:hAnsi="Agfa Rotis Semisans Light" w:cstheme="majorHAnsi"/>
        </w:rPr>
        <w:t xml:space="preserve"> </w:t>
      </w:r>
      <w:r w:rsidRPr="003430C1">
        <w:rPr>
          <w:rFonts w:ascii="Agfa Rotis Semisans Light" w:hAnsi="Agfa Rotis Semisans Light" w:cstheme="majorHAnsi"/>
        </w:rPr>
        <w:t>10.45</w:t>
      </w:r>
      <w:r w:rsidR="00FD4E14">
        <w:rPr>
          <w:rFonts w:ascii="Agfa Rotis Semisans Light" w:hAnsi="Agfa Rotis Semisans Light" w:cstheme="majorHAnsi"/>
        </w:rPr>
        <w:t>,</w:t>
      </w:r>
      <w:r w:rsidRPr="003430C1">
        <w:rPr>
          <w:rFonts w:ascii="Agfa Rotis Semisans Light" w:hAnsi="Agfa Rotis Semisans Light" w:cstheme="majorHAnsi"/>
        </w:rPr>
        <w:t xml:space="preserve"> 11.45</w:t>
      </w:r>
      <w:r w:rsidR="00FD4E14">
        <w:rPr>
          <w:rFonts w:ascii="Agfa Rotis Semisans Light" w:hAnsi="Agfa Rotis Semisans Light" w:cstheme="majorHAnsi"/>
        </w:rPr>
        <w:t>,</w:t>
      </w:r>
      <w:r w:rsidRPr="003430C1">
        <w:rPr>
          <w:rFonts w:ascii="Agfa Rotis Semisans Light" w:hAnsi="Agfa Rotis Semisans Light" w:cstheme="majorHAnsi"/>
        </w:rPr>
        <w:t xml:space="preserve"> 14.45</w:t>
      </w:r>
      <w:r w:rsidR="00FD4E14">
        <w:rPr>
          <w:rFonts w:ascii="Agfa Rotis Semisans Light" w:hAnsi="Agfa Rotis Semisans Light" w:cstheme="majorHAnsi"/>
        </w:rPr>
        <w:t>,</w:t>
      </w:r>
      <w:r w:rsidRPr="003430C1">
        <w:rPr>
          <w:rFonts w:ascii="Agfa Rotis Semisans Light" w:hAnsi="Agfa Rotis Semisans Light" w:cstheme="majorHAnsi"/>
        </w:rPr>
        <w:t xml:space="preserve"> 15.45 </w:t>
      </w:r>
      <w:r w:rsidR="00FD4E14">
        <w:rPr>
          <w:rFonts w:ascii="Agfa Rotis Semisans Light" w:hAnsi="Agfa Rotis Semisans Light" w:cstheme="majorHAnsi"/>
        </w:rPr>
        <w:t>Uhr</w:t>
      </w:r>
    </w:p>
    <w:p w14:paraId="2AC630B2" w14:textId="77777777" w:rsidR="004C2FCD" w:rsidRPr="003430C1" w:rsidRDefault="004C2FCD" w:rsidP="00F20DDE">
      <w:pPr>
        <w:spacing w:after="80" w:line="160" w:lineRule="exact"/>
        <w:rPr>
          <w:rFonts w:ascii="Agfa Rotis Semisans Light" w:hAnsi="Agfa Rotis Semisans Light" w:cstheme="majorHAnsi"/>
        </w:rPr>
      </w:pPr>
    </w:p>
    <w:p w14:paraId="1046E31A" w14:textId="77777777" w:rsidR="004C2FCD" w:rsidRPr="003430C1" w:rsidRDefault="004C2FCD" w:rsidP="00AE1075">
      <w:pPr>
        <w:spacing w:line="300" w:lineRule="exact"/>
        <w:rPr>
          <w:rFonts w:ascii="Agfa Rotis Semisans Light" w:hAnsi="Agfa Rotis Semisans Light" w:cstheme="majorHAnsi"/>
          <w:b/>
          <w:bCs/>
        </w:rPr>
      </w:pPr>
      <w:r w:rsidRPr="003430C1">
        <w:rPr>
          <w:rFonts w:ascii="Agfa Rotis Semisans Light" w:hAnsi="Agfa Rotis Semisans Light" w:cstheme="majorHAnsi"/>
          <w:b/>
          <w:bCs/>
        </w:rPr>
        <w:t xml:space="preserve">Kostbarkeiten aus dem Historischen Archiv Krupp </w:t>
      </w:r>
    </w:p>
    <w:p w14:paraId="6B579071" w14:textId="4BAFE9E5" w:rsidR="004C2FCD" w:rsidRPr="003430C1" w:rsidRDefault="004C2FCD" w:rsidP="00AE1075">
      <w:pPr>
        <w:spacing w:line="300" w:lineRule="exact"/>
        <w:rPr>
          <w:rFonts w:ascii="Agfa Rotis Semisans Light" w:hAnsi="Agfa Rotis Semisans Light" w:cstheme="majorHAnsi"/>
        </w:rPr>
      </w:pPr>
      <w:r w:rsidRPr="005B6965">
        <w:rPr>
          <w:rFonts w:ascii="Agfa Rotis Semisans Light" w:hAnsi="Agfa Rotis Semisans Light" w:cstheme="majorHAnsi"/>
        </w:rPr>
        <w:t>Startzeiten</w:t>
      </w:r>
      <w:r w:rsidR="001C74E7">
        <w:rPr>
          <w:rFonts w:ascii="Agfa Rotis Semisans Light" w:hAnsi="Agfa Rotis Semisans Light" w:cstheme="majorHAnsi"/>
        </w:rPr>
        <w:t xml:space="preserve"> </w:t>
      </w:r>
      <w:r w:rsidRPr="003430C1">
        <w:rPr>
          <w:rFonts w:ascii="Agfa Rotis Semisans Light" w:hAnsi="Agfa Rotis Semisans Light" w:cstheme="majorHAnsi"/>
        </w:rPr>
        <w:t>11</w:t>
      </w:r>
      <w:r w:rsidR="00173E6F">
        <w:rPr>
          <w:rFonts w:ascii="Agfa Rotis Semisans Light" w:hAnsi="Agfa Rotis Semisans Light" w:cstheme="majorHAnsi"/>
        </w:rPr>
        <w:t>.00</w:t>
      </w:r>
      <w:r w:rsidR="00FD4E14">
        <w:rPr>
          <w:rFonts w:ascii="Agfa Rotis Semisans Light" w:hAnsi="Agfa Rotis Semisans Light" w:cstheme="majorHAnsi"/>
        </w:rPr>
        <w:t>,</w:t>
      </w:r>
      <w:r w:rsidRPr="003430C1">
        <w:rPr>
          <w:rFonts w:ascii="Agfa Rotis Semisans Light" w:hAnsi="Agfa Rotis Semisans Light" w:cstheme="majorHAnsi"/>
        </w:rPr>
        <w:t xml:space="preserve"> 12</w:t>
      </w:r>
      <w:r w:rsidR="00173E6F">
        <w:rPr>
          <w:rFonts w:ascii="Agfa Rotis Semisans Light" w:hAnsi="Agfa Rotis Semisans Light" w:cstheme="majorHAnsi"/>
        </w:rPr>
        <w:t>.00</w:t>
      </w:r>
      <w:r w:rsidR="00FD4E14">
        <w:rPr>
          <w:rFonts w:ascii="Agfa Rotis Semisans Light" w:hAnsi="Agfa Rotis Semisans Light" w:cstheme="majorHAnsi"/>
        </w:rPr>
        <w:t xml:space="preserve">, </w:t>
      </w:r>
      <w:r w:rsidRPr="003430C1">
        <w:rPr>
          <w:rFonts w:ascii="Agfa Rotis Semisans Light" w:hAnsi="Agfa Rotis Semisans Light" w:cstheme="majorHAnsi"/>
        </w:rPr>
        <w:t>13</w:t>
      </w:r>
      <w:r w:rsidR="00173E6F">
        <w:rPr>
          <w:rFonts w:ascii="Agfa Rotis Semisans Light" w:hAnsi="Agfa Rotis Semisans Light" w:cstheme="majorHAnsi"/>
        </w:rPr>
        <w:t>.00</w:t>
      </w:r>
      <w:r w:rsidR="00FD4E14">
        <w:rPr>
          <w:rFonts w:ascii="Agfa Rotis Semisans Light" w:hAnsi="Agfa Rotis Semisans Light" w:cstheme="majorHAnsi"/>
        </w:rPr>
        <w:t>,</w:t>
      </w:r>
      <w:r w:rsidRPr="003430C1">
        <w:rPr>
          <w:rFonts w:ascii="Agfa Rotis Semisans Light" w:hAnsi="Agfa Rotis Semisans Light" w:cstheme="majorHAnsi"/>
        </w:rPr>
        <w:t xml:space="preserve"> 14</w:t>
      </w:r>
      <w:r w:rsidR="00173E6F">
        <w:rPr>
          <w:rFonts w:ascii="Agfa Rotis Semisans Light" w:hAnsi="Agfa Rotis Semisans Light" w:cstheme="majorHAnsi"/>
        </w:rPr>
        <w:t>.00</w:t>
      </w:r>
      <w:r w:rsidR="00FD4E14">
        <w:rPr>
          <w:rFonts w:ascii="Agfa Rotis Semisans Light" w:hAnsi="Agfa Rotis Semisans Light" w:cstheme="majorHAnsi"/>
        </w:rPr>
        <w:t xml:space="preserve">, </w:t>
      </w:r>
      <w:r w:rsidRPr="003430C1">
        <w:rPr>
          <w:rFonts w:ascii="Agfa Rotis Semisans Light" w:hAnsi="Agfa Rotis Semisans Light" w:cstheme="majorHAnsi"/>
        </w:rPr>
        <w:t>15</w:t>
      </w:r>
      <w:r w:rsidR="00173E6F">
        <w:rPr>
          <w:rFonts w:ascii="Agfa Rotis Semisans Light" w:hAnsi="Agfa Rotis Semisans Light" w:cstheme="majorHAnsi"/>
        </w:rPr>
        <w:t>.00</w:t>
      </w:r>
      <w:r w:rsidR="00FD4E14">
        <w:rPr>
          <w:rFonts w:ascii="Agfa Rotis Semisans Light" w:hAnsi="Agfa Rotis Semisans Light" w:cstheme="majorHAnsi"/>
        </w:rPr>
        <w:t xml:space="preserve">, </w:t>
      </w:r>
      <w:r w:rsidRPr="003430C1">
        <w:rPr>
          <w:rFonts w:ascii="Agfa Rotis Semisans Light" w:hAnsi="Agfa Rotis Semisans Light" w:cstheme="majorHAnsi"/>
        </w:rPr>
        <w:t>16</w:t>
      </w:r>
      <w:r w:rsidR="00173E6F">
        <w:rPr>
          <w:rFonts w:ascii="Agfa Rotis Semisans Light" w:hAnsi="Agfa Rotis Semisans Light" w:cstheme="majorHAnsi"/>
        </w:rPr>
        <w:t>.00</w:t>
      </w:r>
      <w:r w:rsidRPr="003430C1">
        <w:rPr>
          <w:rFonts w:ascii="Agfa Rotis Semisans Light" w:hAnsi="Agfa Rotis Semisans Light" w:cstheme="majorHAnsi"/>
        </w:rPr>
        <w:t xml:space="preserve"> </w:t>
      </w:r>
      <w:r w:rsidR="00FD4E14">
        <w:rPr>
          <w:rFonts w:ascii="Agfa Rotis Semisans Light" w:hAnsi="Agfa Rotis Semisans Light" w:cstheme="majorHAnsi"/>
        </w:rPr>
        <w:t>Uhr</w:t>
      </w:r>
    </w:p>
    <w:p w14:paraId="194D35AA" w14:textId="77777777" w:rsidR="004C2FCD" w:rsidRPr="003430C1" w:rsidRDefault="004C2FCD" w:rsidP="00F20DDE">
      <w:pPr>
        <w:spacing w:after="80" w:line="160" w:lineRule="exact"/>
        <w:rPr>
          <w:rFonts w:ascii="Agfa Rotis Semisans Light" w:hAnsi="Agfa Rotis Semisans Light" w:cstheme="majorHAnsi"/>
        </w:rPr>
      </w:pPr>
    </w:p>
    <w:p w14:paraId="421082EA" w14:textId="40E52FC0" w:rsidR="004C2FCD" w:rsidRPr="003430C1" w:rsidRDefault="004C2FCD" w:rsidP="00AE1075">
      <w:pPr>
        <w:spacing w:line="300" w:lineRule="exact"/>
        <w:rPr>
          <w:rFonts w:ascii="Agfa Rotis Semisans Light" w:hAnsi="Agfa Rotis Semisans Light" w:cstheme="majorHAnsi"/>
          <w:b/>
          <w:bCs/>
        </w:rPr>
      </w:pPr>
      <w:r w:rsidRPr="003430C1">
        <w:rPr>
          <w:rFonts w:ascii="Agfa Rotis Semisans Light" w:hAnsi="Agfa Rotis Semisans Light" w:cstheme="majorHAnsi"/>
          <w:b/>
          <w:bCs/>
        </w:rPr>
        <w:t xml:space="preserve">Historischer Soundeffekt – Vorführung der Orgel </w:t>
      </w:r>
    </w:p>
    <w:p w14:paraId="3058BABD" w14:textId="1D3745C8" w:rsidR="004C2FCD" w:rsidRDefault="004C2FCD" w:rsidP="00AE1075">
      <w:pPr>
        <w:spacing w:line="300" w:lineRule="exact"/>
        <w:rPr>
          <w:rFonts w:ascii="Agfa Rotis Semisans Light" w:hAnsi="Agfa Rotis Semisans Light" w:cstheme="majorHAnsi"/>
        </w:rPr>
      </w:pPr>
      <w:r w:rsidRPr="005B6965">
        <w:rPr>
          <w:rFonts w:ascii="Agfa Rotis Semisans Light" w:hAnsi="Agfa Rotis Semisans Light" w:cstheme="majorHAnsi"/>
        </w:rPr>
        <w:t>Startzeiten</w:t>
      </w:r>
      <w:r w:rsidR="00A574DF">
        <w:rPr>
          <w:rFonts w:ascii="Agfa Rotis Semisans Light" w:hAnsi="Agfa Rotis Semisans Light" w:cstheme="majorHAnsi"/>
        </w:rPr>
        <w:t xml:space="preserve"> </w:t>
      </w:r>
      <w:r w:rsidRPr="003430C1">
        <w:rPr>
          <w:rFonts w:ascii="Agfa Rotis Semisans Light" w:hAnsi="Agfa Rotis Semisans Light" w:cstheme="majorHAnsi"/>
        </w:rPr>
        <w:t>11.15</w:t>
      </w:r>
      <w:r w:rsidR="00FD4E14">
        <w:rPr>
          <w:rFonts w:ascii="Agfa Rotis Semisans Light" w:hAnsi="Agfa Rotis Semisans Light" w:cstheme="majorHAnsi"/>
        </w:rPr>
        <w:t>,</w:t>
      </w:r>
      <w:r w:rsidRPr="003430C1">
        <w:rPr>
          <w:rFonts w:ascii="Agfa Rotis Semisans Light" w:hAnsi="Agfa Rotis Semisans Light" w:cstheme="majorHAnsi"/>
        </w:rPr>
        <w:t xml:space="preserve"> 12.15</w:t>
      </w:r>
      <w:r w:rsidR="00FD4E14">
        <w:rPr>
          <w:rFonts w:ascii="Agfa Rotis Semisans Light" w:hAnsi="Agfa Rotis Semisans Light" w:cstheme="majorHAnsi"/>
        </w:rPr>
        <w:t>,</w:t>
      </w:r>
      <w:r w:rsidRPr="003430C1">
        <w:rPr>
          <w:rFonts w:ascii="Agfa Rotis Semisans Light" w:hAnsi="Agfa Rotis Semisans Light" w:cstheme="majorHAnsi"/>
        </w:rPr>
        <w:t xml:space="preserve"> 14.15</w:t>
      </w:r>
      <w:r w:rsidR="00FD4E14">
        <w:rPr>
          <w:rFonts w:ascii="Agfa Rotis Semisans Light" w:hAnsi="Agfa Rotis Semisans Light" w:cstheme="majorHAnsi"/>
        </w:rPr>
        <w:t>,</w:t>
      </w:r>
      <w:r w:rsidRPr="003430C1">
        <w:rPr>
          <w:rFonts w:ascii="Agfa Rotis Semisans Light" w:hAnsi="Agfa Rotis Semisans Light" w:cstheme="majorHAnsi"/>
        </w:rPr>
        <w:t xml:space="preserve"> 15.15</w:t>
      </w:r>
      <w:r w:rsidR="00FD4E14">
        <w:rPr>
          <w:rFonts w:ascii="Agfa Rotis Semisans Light" w:hAnsi="Agfa Rotis Semisans Light" w:cstheme="majorHAnsi"/>
        </w:rPr>
        <w:t xml:space="preserve">, </w:t>
      </w:r>
      <w:r w:rsidRPr="003430C1">
        <w:rPr>
          <w:rFonts w:ascii="Agfa Rotis Semisans Light" w:hAnsi="Agfa Rotis Semisans Light" w:cstheme="majorHAnsi"/>
        </w:rPr>
        <w:t xml:space="preserve">16.15 </w:t>
      </w:r>
      <w:r w:rsidR="00FD4E14">
        <w:rPr>
          <w:rFonts w:ascii="Agfa Rotis Semisans Light" w:hAnsi="Agfa Rotis Semisans Light" w:cstheme="majorHAnsi"/>
        </w:rPr>
        <w:t>Uhr</w:t>
      </w:r>
    </w:p>
    <w:p w14:paraId="502913C4" w14:textId="7B72BBC1" w:rsidR="00471245" w:rsidRDefault="00471245" w:rsidP="00471245">
      <w:pPr>
        <w:spacing w:after="120" w:line="160" w:lineRule="exact"/>
        <w:rPr>
          <w:rFonts w:ascii="Agfa Rotis Semisans Light" w:hAnsi="Agfa Rotis Semisans Light" w:cstheme="majorHAnsi"/>
        </w:rPr>
      </w:pPr>
    </w:p>
    <w:p w14:paraId="7B99CF79" w14:textId="77777777" w:rsidR="00B36B91" w:rsidRPr="003430C1" w:rsidRDefault="00B36B91" w:rsidP="00471245">
      <w:pPr>
        <w:spacing w:after="120" w:line="160" w:lineRule="exact"/>
        <w:rPr>
          <w:rFonts w:ascii="Agfa Rotis Semisans Light" w:hAnsi="Agfa Rotis Semisans Light" w:cstheme="majorHAnsi"/>
        </w:rPr>
      </w:pPr>
    </w:p>
    <w:p w14:paraId="12692D42" w14:textId="77777777" w:rsidR="00DF6861" w:rsidRPr="00A97A0E" w:rsidRDefault="00DF6861" w:rsidP="00F20DDE">
      <w:pPr>
        <w:spacing w:after="80" w:line="300" w:lineRule="exact"/>
        <w:rPr>
          <w:rFonts w:ascii="Agfa Rotis Semisans Ex Bold" w:eastAsia="Times New Roman" w:hAnsi="Agfa Rotis Semisans Ex Bold" w:cs="ATRotisSemiSans-Light"/>
        </w:rPr>
      </w:pPr>
      <w:r w:rsidRPr="00A97A0E">
        <w:rPr>
          <w:rFonts w:ascii="Agfa Rotis Semisans Ex Bold" w:eastAsia="Times New Roman" w:hAnsi="Agfa Rotis Semisans Ex Bold" w:cs="ATRotisSemiSans-Light"/>
        </w:rPr>
        <w:lastRenderedPageBreak/>
        <w:t>Über die Villa Hügel</w:t>
      </w:r>
    </w:p>
    <w:p w14:paraId="3B0CF729" w14:textId="77777777" w:rsidR="00B36B91" w:rsidRDefault="00DF6861" w:rsidP="00471245">
      <w:pPr>
        <w:spacing w:after="80" w:line="300" w:lineRule="exact"/>
        <w:rPr>
          <w:rFonts w:ascii="Agfa Rotis Semisans Light" w:eastAsia="Times New Roman" w:hAnsi="Agfa Rotis Semisans Light" w:cs="ATRotisSemiSans-Light"/>
        </w:rPr>
      </w:pPr>
      <w:r w:rsidRPr="00A961F9">
        <w:rPr>
          <w:rFonts w:ascii="Agfa Rotis Semisans Light" w:eastAsia="Times New Roman" w:hAnsi="Agfa Rotis Semisans Light" w:cs="ATRotisSemiSans-Light"/>
        </w:rPr>
        <w:t>Die Villa Hügel war von 1873 bis 1945 Wohnhaus der Unternehmer</w:t>
      </w:r>
      <w:r>
        <w:rPr>
          <w:rFonts w:ascii="Agfa Rotis Semisans Light" w:eastAsia="Times New Roman" w:hAnsi="Agfa Rotis Semisans Light" w:cs="ATRotisSemiSans-Light"/>
        </w:rPr>
        <w:softHyphen/>
      </w:r>
      <w:r w:rsidRPr="00A961F9">
        <w:rPr>
          <w:rFonts w:ascii="Agfa Rotis Semisans Light" w:eastAsia="Times New Roman" w:hAnsi="Agfa Rotis Semisans Light" w:cs="ATRotisSemiSans-Light"/>
        </w:rPr>
        <w:t>familie Krupp. Heute ist die Alfried Krupp von Bohlen und Halbach-Stiftung Eigentümerin der Villa Hügel mit dem zugehörigen Hügelpark und dem Historischen Archiv Krupp. Villa und Park sind für die Öffentlichkeit zugänglich. Die Stiftung sichert mit ihrem Engagement den Erhalt und Fortbestand der Villa Hügel und der Archivbestände.</w:t>
      </w:r>
      <w:r w:rsidR="00F20DDE">
        <w:rPr>
          <w:rFonts w:ascii="Agfa Rotis Semisans Light" w:eastAsia="Times New Roman" w:hAnsi="Agfa Rotis Semisans Light" w:cs="ATRotisSemiSans-Light"/>
        </w:rPr>
        <w:br/>
      </w:r>
    </w:p>
    <w:p w14:paraId="1112B48F" w14:textId="56B9589B" w:rsidR="00BD1512" w:rsidRPr="00AE1075" w:rsidRDefault="00BD1512" w:rsidP="00471245">
      <w:pPr>
        <w:spacing w:after="80" w:line="300" w:lineRule="exact"/>
        <w:rPr>
          <w:rFonts w:ascii="Agfa Rotis Semisans Light" w:eastAsia="Times New Roman" w:hAnsi="Agfa Rotis Semisans Light" w:cs="ATRotisSemiSans-Light"/>
        </w:rPr>
      </w:pPr>
      <w:r w:rsidRPr="00AE1075">
        <w:rPr>
          <w:rFonts w:ascii="Agfa Rotis Semisans Ex Bold" w:hAnsi="Agfa Rotis Semisans Ex Bold"/>
        </w:rPr>
        <w:t>Kontakt</w:t>
      </w:r>
    </w:p>
    <w:p w14:paraId="7FF0C32D" w14:textId="748238B1" w:rsidR="00EE33DD" w:rsidRPr="00AE1075" w:rsidRDefault="00BD1512" w:rsidP="00F20DDE">
      <w:pPr>
        <w:spacing w:after="80" w:line="240" w:lineRule="exact"/>
        <w:rPr>
          <w:rFonts w:ascii="Agfa Rotis Semisans Light" w:hAnsi="Agfa Rotis Semisans Light"/>
        </w:rPr>
      </w:pPr>
      <w:r w:rsidRPr="00AE1075">
        <w:rPr>
          <w:rFonts w:ascii="Agfa Rotis Semisans Light" w:hAnsi="Agfa Rotis Semisans Light"/>
        </w:rPr>
        <w:t>Barbara Wolf</w:t>
      </w:r>
      <w:r w:rsidR="00B36B91" w:rsidRPr="00AE1075">
        <w:rPr>
          <w:rFonts w:ascii="Agfa Rotis Semisans Light" w:hAnsi="Agfa Rotis Semisans Light"/>
        </w:rPr>
        <w:br/>
      </w:r>
      <w:r w:rsidRPr="00AE1075">
        <w:rPr>
          <w:rFonts w:ascii="Agfa Rotis Semisans Light" w:hAnsi="Agfa Rotis Semisans Light"/>
        </w:rPr>
        <w:t>Leiterin Kommunikation</w:t>
      </w:r>
      <w:r w:rsidRPr="00AE1075">
        <w:rPr>
          <w:rFonts w:ascii="Agfa Rotis Semisans Light" w:hAnsi="Agfa Rotis Semisans Light"/>
        </w:rPr>
        <w:br/>
        <w:t>Telefon: +49 (0)201 188-4809</w:t>
      </w:r>
      <w:r w:rsidRPr="00AE1075">
        <w:rPr>
          <w:rFonts w:ascii="Agfa Rotis Semisans Light" w:hAnsi="Agfa Rotis Semisans Light"/>
        </w:rPr>
        <w:br/>
        <w:t>E-Mail: presse@krupp-stiftung.de</w:t>
      </w:r>
    </w:p>
    <w:sectPr w:rsidR="00EE33DD" w:rsidRPr="00AE1075" w:rsidSect="00227189">
      <w:headerReference w:type="default" r:id="rId10"/>
      <w:footerReference w:type="even" r:id="rId11"/>
      <w:footerReference w:type="default" r:id="rId12"/>
      <w:pgSz w:w="11900" w:h="16840"/>
      <w:pgMar w:top="3402" w:right="567" w:bottom="2835" w:left="476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E1E7" w14:textId="77777777" w:rsidR="009528AB" w:rsidRDefault="009528AB" w:rsidP="001A2939">
      <w:r>
        <w:separator/>
      </w:r>
    </w:p>
  </w:endnote>
  <w:endnote w:type="continuationSeparator" w:id="0">
    <w:p w14:paraId="36427748" w14:textId="77777777" w:rsidR="009528AB" w:rsidRDefault="009528AB" w:rsidP="001A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fa Rotis Semisans Ex Bold">
    <w:panose1 w:val="020B0703040504030204"/>
    <w:charset w:val="00"/>
    <w:family w:val="swiss"/>
    <w:pitch w:val="variable"/>
    <w:sig w:usb0="00000007" w:usb1="00000000" w:usb2="00000000" w:usb3="00000000" w:csb0="00000013" w:csb1="00000000"/>
  </w:font>
  <w:font w:name="Agfa Rotis Semisans Light">
    <w:panose1 w:val="0200060605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TRotisSemiSans-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20299364"/>
      <w:docPartObj>
        <w:docPartGallery w:val="Page Numbers (Bottom of Page)"/>
        <w:docPartUnique/>
      </w:docPartObj>
    </w:sdtPr>
    <w:sdtEndPr>
      <w:rPr>
        <w:rStyle w:val="Seitenzahl"/>
      </w:rPr>
    </w:sdtEndPr>
    <w:sdtContent>
      <w:p w14:paraId="3F53A412" w14:textId="77777777" w:rsidR="00E411EE" w:rsidRDefault="00E411EE" w:rsidP="00D04AE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6CA0C73" w14:textId="77777777" w:rsidR="00E411EE" w:rsidRDefault="00E411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73240813"/>
      <w:docPartObj>
        <w:docPartGallery w:val="Page Numbers (Bottom of Page)"/>
        <w:docPartUnique/>
      </w:docPartObj>
    </w:sdtPr>
    <w:sdtEndPr>
      <w:rPr>
        <w:rStyle w:val="Seitenzahl"/>
      </w:rPr>
    </w:sdtEndPr>
    <w:sdtContent>
      <w:p w14:paraId="5CA48F1E" w14:textId="77777777" w:rsidR="00E411EE" w:rsidRDefault="00E411EE" w:rsidP="00E411EE">
        <w:pPr>
          <w:pStyle w:val="Fuzeile"/>
          <w:framePr w:wrap="notBeside" w:vAnchor="page" w:hAnchor="page" w:xAlign="center" w:y="14743"/>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0134F8F" w14:textId="77777777" w:rsidR="00E411EE" w:rsidRDefault="00E411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11BC" w14:textId="77777777" w:rsidR="009528AB" w:rsidRDefault="009528AB" w:rsidP="001A2939">
      <w:r>
        <w:separator/>
      </w:r>
    </w:p>
  </w:footnote>
  <w:footnote w:type="continuationSeparator" w:id="0">
    <w:p w14:paraId="4F16A3DC" w14:textId="77777777" w:rsidR="009528AB" w:rsidRDefault="009528AB" w:rsidP="001A2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39F8" w14:textId="77777777" w:rsidR="001A2939" w:rsidRDefault="001A2939">
    <w:pPr>
      <w:pStyle w:val="Kopfzeile"/>
    </w:pPr>
    <w:r w:rsidRPr="001A2939">
      <w:rPr>
        <w:noProof/>
      </w:rPr>
      <w:drawing>
        <wp:anchor distT="0" distB="0" distL="114300" distR="114300" simplePos="0" relativeHeight="251658240" behindDoc="1" locked="0" layoutInCell="1" allowOverlap="1" wp14:anchorId="4AB458A2" wp14:editId="03B916E5">
          <wp:simplePos x="0" y="0"/>
          <wp:positionH relativeFrom="column">
            <wp:posOffset>-3035662</wp:posOffset>
          </wp:positionH>
          <wp:positionV relativeFrom="paragraph">
            <wp:posOffset>-653</wp:posOffset>
          </wp:positionV>
          <wp:extent cx="7559675" cy="10690576"/>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a:extLst>
                      <a:ext uri="{28A0092B-C50C-407E-A947-70E740481C1C}">
                        <a14:useLocalDpi xmlns:a14="http://schemas.microsoft.com/office/drawing/2010/main" val="0"/>
                      </a:ext>
                    </a:extLst>
                  </a:blip>
                  <a:srcRect l="386" r="-394"/>
                  <a:stretch/>
                </pic:blipFill>
                <pic:spPr bwMode="auto">
                  <a:xfrm>
                    <a:off x="0" y="0"/>
                    <a:ext cx="7559675" cy="10690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2D45"/>
    <w:multiLevelType w:val="hybridMultilevel"/>
    <w:tmpl w:val="CA64D8FC"/>
    <w:lvl w:ilvl="0" w:tplc="336293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B77B39"/>
    <w:multiLevelType w:val="hybridMultilevel"/>
    <w:tmpl w:val="10DE5978"/>
    <w:lvl w:ilvl="0" w:tplc="BE6A67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923BAA"/>
    <w:multiLevelType w:val="hybridMultilevel"/>
    <w:tmpl w:val="2BA4B598"/>
    <w:lvl w:ilvl="0" w:tplc="BE6A67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4E01E0"/>
    <w:multiLevelType w:val="hybridMultilevel"/>
    <w:tmpl w:val="A02AE67A"/>
    <w:lvl w:ilvl="0" w:tplc="BE6A671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F8"/>
    <w:rsid w:val="000131DA"/>
    <w:rsid w:val="000C625D"/>
    <w:rsid w:val="000D7FEF"/>
    <w:rsid w:val="00132ED3"/>
    <w:rsid w:val="00146EA8"/>
    <w:rsid w:val="00156832"/>
    <w:rsid w:val="0017067B"/>
    <w:rsid w:val="00173E6F"/>
    <w:rsid w:val="001A2939"/>
    <w:rsid w:val="001A44B8"/>
    <w:rsid w:val="001C49F8"/>
    <w:rsid w:val="001C74E7"/>
    <w:rsid w:val="0020478A"/>
    <w:rsid w:val="00217661"/>
    <w:rsid w:val="00227189"/>
    <w:rsid w:val="00230F54"/>
    <w:rsid w:val="00266D81"/>
    <w:rsid w:val="00304ACB"/>
    <w:rsid w:val="00332B0B"/>
    <w:rsid w:val="00335D65"/>
    <w:rsid w:val="003430C1"/>
    <w:rsid w:val="00381DBC"/>
    <w:rsid w:val="00390441"/>
    <w:rsid w:val="00396834"/>
    <w:rsid w:val="003B380F"/>
    <w:rsid w:val="0040581F"/>
    <w:rsid w:val="00471245"/>
    <w:rsid w:val="004872C9"/>
    <w:rsid w:val="004947EF"/>
    <w:rsid w:val="004C2FCD"/>
    <w:rsid w:val="004E2D71"/>
    <w:rsid w:val="00541344"/>
    <w:rsid w:val="005B4A1D"/>
    <w:rsid w:val="005B6965"/>
    <w:rsid w:val="006118A2"/>
    <w:rsid w:val="006322E9"/>
    <w:rsid w:val="00647212"/>
    <w:rsid w:val="006671B3"/>
    <w:rsid w:val="006C0E68"/>
    <w:rsid w:val="006C3535"/>
    <w:rsid w:val="006D7C7D"/>
    <w:rsid w:val="006F7820"/>
    <w:rsid w:val="00716231"/>
    <w:rsid w:val="00764EA0"/>
    <w:rsid w:val="007A1193"/>
    <w:rsid w:val="007A45E5"/>
    <w:rsid w:val="00855015"/>
    <w:rsid w:val="008A03D2"/>
    <w:rsid w:val="008A6B17"/>
    <w:rsid w:val="009244E8"/>
    <w:rsid w:val="009528AB"/>
    <w:rsid w:val="009905DA"/>
    <w:rsid w:val="00A111A2"/>
    <w:rsid w:val="00A16069"/>
    <w:rsid w:val="00A3493E"/>
    <w:rsid w:val="00A574DF"/>
    <w:rsid w:val="00A77EBE"/>
    <w:rsid w:val="00A97012"/>
    <w:rsid w:val="00AE1075"/>
    <w:rsid w:val="00B36B91"/>
    <w:rsid w:val="00B638DF"/>
    <w:rsid w:val="00BD1512"/>
    <w:rsid w:val="00C23899"/>
    <w:rsid w:val="00C329B8"/>
    <w:rsid w:val="00C51B17"/>
    <w:rsid w:val="00CA19FC"/>
    <w:rsid w:val="00CC7727"/>
    <w:rsid w:val="00D644AD"/>
    <w:rsid w:val="00D73BEC"/>
    <w:rsid w:val="00DF6861"/>
    <w:rsid w:val="00E25707"/>
    <w:rsid w:val="00E411EE"/>
    <w:rsid w:val="00E43DEE"/>
    <w:rsid w:val="00EC7688"/>
    <w:rsid w:val="00EE33DD"/>
    <w:rsid w:val="00F20DDE"/>
    <w:rsid w:val="00F263DA"/>
    <w:rsid w:val="00F52DD5"/>
    <w:rsid w:val="00FC0CE0"/>
    <w:rsid w:val="00FD4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D8AF78"/>
  <w15:chartTrackingRefBased/>
  <w15:docId w15:val="{A85AC710-F735-46AE-8D4E-B9824031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1B17"/>
  </w:style>
  <w:style w:type="paragraph" w:styleId="berschrift2">
    <w:name w:val="heading 2"/>
    <w:basedOn w:val="Standard"/>
    <w:next w:val="Standard"/>
    <w:link w:val="berschrift2Zchn"/>
    <w:uiPriority w:val="9"/>
    <w:unhideWhenUsed/>
    <w:qFormat/>
    <w:rsid w:val="004C2FCD"/>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939"/>
    <w:pPr>
      <w:tabs>
        <w:tab w:val="center" w:pos="4536"/>
        <w:tab w:val="right" w:pos="9072"/>
      </w:tabs>
    </w:pPr>
  </w:style>
  <w:style w:type="character" w:customStyle="1" w:styleId="KopfzeileZchn">
    <w:name w:val="Kopfzeile Zchn"/>
    <w:basedOn w:val="Absatz-Standardschriftart"/>
    <w:link w:val="Kopfzeile"/>
    <w:uiPriority w:val="99"/>
    <w:rsid w:val="001A2939"/>
  </w:style>
  <w:style w:type="paragraph" w:styleId="Fuzeile">
    <w:name w:val="footer"/>
    <w:basedOn w:val="Standard"/>
    <w:link w:val="FuzeileZchn"/>
    <w:uiPriority w:val="99"/>
    <w:unhideWhenUsed/>
    <w:rsid w:val="001A2939"/>
    <w:pPr>
      <w:tabs>
        <w:tab w:val="center" w:pos="4536"/>
        <w:tab w:val="right" w:pos="9072"/>
      </w:tabs>
    </w:pPr>
  </w:style>
  <w:style w:type="character" w:customStyle="1" w:styleId="FuzeileZchn">
    <w:name w:val="Fußzeile Zchn"/>
    <w:basedOn w:val="Absatz-Standardschriftart"/>
    <w:link w:val="Fuzeile"/>
    <w:uiPriority w:val="99"/>
    <w:rsid w:val="001A2939"/>
  </w:style>
  <w:style w:type="character" w:styleId="Seitenzahl">
    <w:name w:val="page number"/>
    <w:basedOn w:val="Absatz-Standardschriftart"/>
    <w:uiPriority w:val="99"/>
    <w:semiHidden/>
    <w:unhideWhenUsed/>
    <w:rsid w:val="00E411EE"/>
  </w:style>
  <w:style w:type="character" w:styleId="Hyperlink">
    <w:name w:val="Hyperlink"/>
    <w:basedOn w:val="Absatz-Standardschriftart"/>
    <w:uiPriority w:val="99"/>
    <w:unhideWhenUsed/>
    <w:rsid w:val="006F7820"/>
    <w:rPr>
      <w:color w:val="0563C1" w:themeColor="hyperlink"/>
      <w:u w:val="single"/>
    </w:rPr>
  </w:style>
  <w:style w:type="character" w:styleId="NichtaufgelsteErwhnung">
    <w:name w:val="Unresolved Mention"/>
    <w:basedOn w:val="Absatz-Standardschriftart"/>
    <w:uiPriority w:val="99"/>
    <w:semiHidden/>
    <w:unhideWhenUsed/>
    <w:rsid w:val="006F7820"/>
    <w:rPr>
      <w:color w:val="605E5C"/>
      <w:shd w:val="clear" w:color="auto" w:fill="E1DFDD"/>
    </w:rPr>
  </w:style>
  <w:style w:type="paragraph" w:styleId="Sprechblasentext">
    <w:name w:val="Balloon Text"/>
    <w:basedOn w:val="Standard"/>
    <w:link w:val="SprechblasentextZchn"/>
    <w:uiPriority w:val="99"/>
    <w:semiHidden/>
    <w:unhideWhenUsed/>
    <w:rsid w:val="00A111A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11A2"/>
    <w:rPr>
      <w:rFonts w:ascii="Segoe UI" w:hAnsi="Segoe UI" w:cs="Segoe UI"/>
      <w:sz w:val="18"/>
      <w:szCs w:val="18"/>
    </w:rPr>
  </w:style>
  <w:style w:type="paragraph" w:customStyle="1" w:styleId="Default">
    <w:name w:val="Default"/>
    <w:rsid w:val="00DF6861"/>
    <w:pPr>
      <w:autoSpaceDE w:val="0"/>
      <w:autoSpaceDN w:val="0"/>
      <w:adjustRightInd w:val="0"/>
    </w:pPr>
    <w:rPr>
      <w:rFonts w:ascii="Agfa Rotis Semisans Ex Bold" w:hAnsi="Agfa Rotis Semisans Ex Bold" w:cs="Agfa Rotis Semisans Ex Bold"/>
      <w:color w:val="000000"/>
    </w:rPr>
  </w:style>
  <w:style w:type="paragraph" w:styleId="Listenabsatz">
    <w:name w:val="List Paragraph"/>
    <w:basedOn w:val="Standard"/>
    <w:uiPriority w:val="34"/>
    <w:qFormat/>
    <w:rsid w:val="00332B0B"/>
    <w:pPr>
      <w:ind w:left="720"/>
      <w:contextualSpacing/>
    </w:pPr>
  </w:style>
  <w:style w:type="character" w:customStyle="1" w:styleId="berschrift2Zchn">
    <w:name w:val="Überschrift 2 Zchn"/>
    <w:basedOn w:val="Absatz-Standardschriftart"/>
    <w:link w:val="berschrift2"/>
    <w:uiPriority w:val="9"/>
    <w:rsid w:val="004C2FCD"/>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CC7727"/>
    <w:rPr>
      <w:sz w:val="16"/>
      <w:szCs w:val="16"/>
    </w:rPr>
  </w:style>
  <w:style w:type="paragraph" w:styleId="Kommentartext">
    <w:name w:val="annotation text"/>
    <w:basedOn w:val="Standard"/>
    <w:link w:val="KommentartextZchn"/>
    <w:uiPriority w:val="99"/>
    <w:semiHidden/>
    <w:unhideWhenUsed/>
    <w:rsid w:val="00CC7727"/>
    <w:rPr>
      <w:sz w:val="20"/>
      <w:szCs w:val="20"/>
    </w:rPr>
  </w:style>
  <w:style w:type="character" w:customStyle="1" w:styleId="KommentartextZchn">
    <w:name w:val="Kommentartext Zchn"/>
    <w:basedOn w:val="Absatz-Standardschriftart"/>
    <w:link w:val="Kommentartext"/>
    <w:uiPriority w:val="99"/>
    <w:semiHidden/>
    <w:rsid w:val="00CC7727"/>
    <w:rPr>
      <w:sz w:val="20"/>
      <w:szCs w:val="20"/>
    </w:rPr>
  </w:style>
  <w:style w:type="paragraph" w:styleId="Kommentarthema">
    <w:name w:val="annotation subject"/>
    <w:basedOn w:val="Kommentartext"/>
    <w:next w:val="Kommentartext"/>
    <w:link w:val="KommentarthemaZchn"/>
    <w:uiPriority w:val="99"/>
    <w:semiHidden/>
    <w:unhideWhenUsed/>
    <w:rsid w:val="00CC7727"/>
    <w:rPr>
      <w:b/>
      <w:bCs/>
    </w:rPr>
  </w:style>
  <w:style w:type="character" w:customStyle="1" w:styleId="KommentarthemaZchn">
    <w:name w:val="Kommentarthema Zchn"/>
    <w:basedOn w:val="KommentartextZchn"/>
    <w:link w:val="Kommentarthema"/>
    <w:uiPriority w:val="99"/>
    <w:semiHidden/>
    <w:rsid w:val="00CC77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huege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llahuegel.de/tag-des-offenen-denkmals-20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48AC9C0E4BF5A4F9CA8A73AA0BAAACB" ma:contentTypeVersion="13" ma:contentTypeDescription="Ein neues Dokument erstellen." ma:contentTypeScope="" ma:versionID="979b3d781e10e32e83596e0b8f573508">
  <xsd:schema xmlns:xsd="http://www.w3.org/2001/XMLSchema" xmlns:xs="http://www.w3.org/2001/XMLSchema" xmlns:p="http://schemas.microsoft.com/office/2006/metadata/properties" xmlns:ns2="891d0c69-51b5-4d98-9b74-6df9a8f8b1b9" xmlns:ns3="bf86d0ed-9ed3-4cbb-91cf-956b24fcd7cd" targetNamespace="http://schemas.microsoft.com/office/2006/metadata/properties" ma:root="true" ma:fieldsID="a11afbb11e1bd2c22f9dcb52282911d4" ns2:_="" ns3:_="">
    <xsd:import namespace="891d0c69-51b5-4d98-9b74-6df9a8f8b1b9"/>
    <xsd:import namespace="bf86d0ed-9ed3-4cbb-91cf-956b24fcd7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d0c69-51b5-4d98-9b74-6df9a8f8b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86d0ed-9ed3-4cbb-91cf-956b24fcd7c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9871D-930E-48EB-956B-8390852AF76D}">
  <ds:schemaRefs>
    <ds:schemaRef ds:uri="http://schemas.openxmlformats.org/officeDocument/2006/bibliography"/>
  </ds:schemaRefs>
</ds:datastoreItem>
</file>

<file path=customXml/itemProps2.xml><?xml version="1.0" encoding="utf-8"?>
<ds:datastoreItem xmlns:ds="http://schemas.openxmlformats.org/officeDocument/2006/customXml" ds:itemID="{4E6727DB-41A1-4E2E-862F-17CAEE5DC2C6}"/>
</file>

<file path=customXml/itemProps3.xml><?xml version="1.0" encoding="utf-8"?>
<ds:datastoreItem xmlns:ds="http://schemas.openxmlformats.org/officeDocument/2006/customXml" ds:itemID="{3945D1B8-8EEA-4249-803E-0B88D8775B81}"/>
</file>

<file path=customXml/itemProps4.xml><?xml version="1.0" encoding="utf-8"?>
<ds:datastoreItem xmlns:ds="http://schemas.openxmlformats.org/officeDocument/2006/customXml" ds:itemID="{C692DB09-895C-4BD8-86E3-EF106539D864}"/>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Rojan-Lynn</dc:creator>
  <cp:keywords/>
  <dc:description/>
  <cp:lastModifiedBy>Wolf, Barbara</cp:lastModifiedBy>
  <cp:revision>3</cp:revision>
  <cp:lastPrinted>2021-08-26T10:03:00Z</cp:lastPrinted>
  <dcterms:created xsi:type="dcterms:W3CDTF">2021-08-30T10:04:00Z</dcterms:created>
  <dcterms:modified xsi:type="dcterms:W3CDTF">2021-08-30T10:05:00Z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0x010100C48AC9C0E4BF5A4F9CA8A73AA0BAAACB</vt:lpwstr>
  </property>
</Properties>
</file>